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0021" w:rsidRDefault="00B70021" w:rsidP="00B70021">
      <w:pPr>
        <w:pStyle w:val="NormalWeb"/>
      </w:pPr>
      <w:bookmarkStart w:id="0" w:name="_gqiop4s8tfux" w:colFirst="0" w:colLast="0"/>
      <w:bookmarkEnd w:id="0"/>
      <w:r>
        <w:rPr>
          <w:noProof/>
        </w:rPr>
        <w:drawing>
          <wp:inline distT="0" distB="0" distL="0" distR="0" wp14:anchorId="53851925" wp14:editId="4E7F9D99">
            <wp:extent cx="952500" cy="1076325"/>
            <wp:effectExtent l="0" t="0" r="0" b="9525"/>
            <wp:docPr id="1" name="Picture 1" descr="C:\Users\j.camp-overy\Desktop\Logos\StEC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.camp-overy\Desktop\Logos\StEC Logo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7101" cy="10815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1" w:name="_GoBack"/>
      <w:bookmarkEnd w:id="1"/>
    </w:p>
    <w:p w:rsidR="00EA0CE4" w:rsidRDefault="00E92F89">
      <w:pPr>
        <w:pStyle w:val="Heading2"/>
        <w:keepNext w:val="0"/>
        <w:keepLines w:val="0"/>
        <w:spacing w:after="80"/>
        <w:rPr>
          <w:b/>
          <w:sz w:val="34"/>
          <w:szCs w:val="34"/>
        </w:rPr>
      </w:pPr>
      <w:r>
        <w:rPr>
          <w:b/>
          <w:sz w:val="34"/>
          <w:szCs w:val="34"/>
        </w:rPr>
        <w:t>Early Reading at St. Edmund Campion Primary School</w:t>
      </w:r>
    </w:p>
    <w:p w:rsidR="00EA0CE4" w:rsidRDefault="00E92F89">
      <w:pPr>
        <w:pStyle w:val="Heading3"/>
        <w:keepNext w:val="0"/>
        <w:keepLines w:val="0"/>
        <w:spacing w:before="280"/>
        <w:rPr>
          <w:b/>
          <w:color w:val="000000"/>
          <w:sz w:val="26"/>
          <w:szCs w:val="26"/>
        </w:rPr>
      </w:pPr>
      <w:bookmarkStart w:id="2" w:name="_4nc2j0c36vs5" w:colFirst="0" w:colLast="0"/>
      <w:bookmarkEnd w:id="2"/>
      <w:r>
        <w:rPr>
          <w:b/>
          <w:color w:val="000000"/>
          <w:sz w:val="26"/>
          <w:szCs w:val="26"/>
        </w:rPr>
        <w:t>Our Vision for Early Reading</w:t>
      </w:r>
    </w:p>
    <w:p w:rsidR="00EA0CE4" w:rsidRDefault="00E92F89">
      <w:pPr>
        <w:spacing w:before="240" w:after="240"/>
      </w:pPr>
      <w:r>
        <w:t>At St. Edmund Campion Primary School, we believe that learning to read is one of the most important milestones in a child’s early education. We aim to foster a love of reading in every child, enabling them to become confident, fluent readers who read for b</w:t>
      </w:r>
      <w:r>
        <w:t xml:space="preserve">oth pleasure and purpose. Our approach to early reading is structured, systematic, and underpinned by the </w:t>
      </w:r>
      <w:r>
        <w:rPr>
          <w:b/>
        </w:rPr>
        <w:t>Bug Club Phonics</w:t>
      </w:r>
      <w:r>
        <w:t xml:space="preserve"> </w:t>
      </w:r>
      <w:proofErr w:type="spellStart"/>
      <w:r>
        <w:t>programme</w:t>
      </w:r>
      <w:proofErr w:type="spellEnd"/>
      <w:r>
        <w:t>, a DfE-approved synthetic phonics scheme.</w:t>
      </w:r>
    </w:p>
    <w:p w:rsidR="00EA0CE4" w:rsidRDefault="00E92F89">
      <w:r>
        <w:pict w14:anchorId="13143E7C">
          <v:rect id="_x0000_i1025" style="width:0;height:1.5pt" o:hralign="center" o:hrstd="t" o:hr="t" fillcolor="#a0a0a0" stroked="f"/>
        </w:pict>
      </w:r>
    </w:p>
    <w:p w:rsidR="00EA0CE4" w:rsidRDefault="00E92F89">
      <w:pPr>
        <w:pStyle w:val="Heading3"/>
        <w:keepNext w:val="0"/>
        <w:keepLines w:val="0"/>
        <w:spacing w:before="280"/>
        <w:rPr>
          <w:b/>
          <w:color w:val="000000"/>
          <w:sz w:val="26"/>
          <w:szCs w:val="26"/>
        </w:rPr>
      </w:pPr>
      <w:bookmarkStart w:id="3" w:name="_8w7yw8896oct" w:colFirst="0" w:colLast="0"/>
      <w:bookmarkEnd w:id="3"/>
      <w:r>
        <w:rPr>
          <w:b/>
          <w:color w:val="000000"/>
          <w:sz w:val="26"/>
          <w:szCs w:val="26"/>
        </w:rPr>
        <w:t>Bug Club Phonics at a Glance</w:t>
      </w:r>
    </w:p>
    <w:p w:rsidR="00EA0CE4" w:rsidRDefault="00E92F89">
      <w:pPr>
        <w:spacing w:before="240" w:after="240"/>
      </w:pPr>
      <w:r>
        <w:rPr>
          <w:b/>
        </w:rPr>
        <w:t>Bug Club Phonics</w:t>
      </w:r>
      <w:r>
        <w:t xml:space="preserve"> provides a rigorous and engaging </w:t>
      </w:r>
      <w:r>
        <w:t xml:space="preserve">approach to phonics instruction, supporting children from the earliest stages of learning to read right through to independent reading fluency. The </w:t>
      </w:r>
      <w:proofErr w:type="spellStart"/>
      <w:r>
        <w:t>programme</w:t>
      </w:r>
      <w:proofErr w:type="spellEnd"/>
      <w:r>
        <w:t xml:space="preserve"> aligns closely with the </w:t>
      </w:r>
      <w:r>
        <w:rPr>
          <w:b/>
        </w:rPr>
        <w:t>Letters and Sounds</w:t>
      </w:r>
      <w:r>
        <w:t xml:space="preserve"> progression and includes printed readers and daily phon</w:t>
      </w:r>
      <w:r>
        <w:t>ics sessions.</w:t>
      </w:r>
    </w:p>
    <w:p w:rsidR="00EA0CE4" w:rsidRDefault="00E92F89">
      <w:r>
        <w:pict w14:anchorId="3E28F75C">
          <v:rect id="_x0000_i1026" style="width:0;height:1.5pt" o:hralign="center" o:hrstd="t" o:hr="t" fillcolor="#a0a0a0" stroked="f"/>
        </w:pict>
      </w:r>
    </w:p>
    <w:p w:rsidR="00EA0CE4" w:rsidRDefault="00E92F89">
      <w:pPr>
        <w:pStyle w:val="Heading3"/>
        <w:keepNext w:val="0"/>
        <w:keepLines w:val="0"/>
        <w:spacing w:before="280"/>
        <w:rPr>
          <w:b/>
          <w:color w:val="000000"/>
          <w:sz w:val="26"/>
          <w:szCs w:val="26"/>
        </w:rPr>
      </w:pPr>
      <w:bookmarkStart w:id="4" w:name="_7wmpzx15ioy" w:colFirst="0" w:colLast="0"/>
      <w:bookmarkEnd w:id="4"/>
      <w:r>
        <w:rPr>
          <w:b/>
          <w:color w:val="000000"/>
          <w:sz w:val="26"/>
          <w:szCs w:val="26"/>
        </w:rPr>
        <w:t>Staff Training and Commitment</w:t>
      </w:r>
    </w:p>
    <w:p w:rsidR="00EA0CE4" w:rsidRDefault="00E92F89">
      <w:pPr>
        <w:spacing w:before="240" w:after="240"/>
      </w:pPr>
      <w:r>
        <w:t xml:space="preserve">The teaching of early reading is </w:t>
      </w:r>
      <w:proofErr w:type="spellStart"/>
      <w:r>
        <w:t>prioritised</w:t>
      </w:r>
      <w:proofErr w:type="spellEnd"/>
      <w:r>
        <w:t xml:space="preserve"> at </w:t>
      </w:r>
      <w:r>
        <w:rPr>
          <w:b/>
        </w:rPr>
        <w:t>St. Edmund Campion</w:t>
      </w:r>
      <w:r>
        <w:t xml:space="preserve"> by using a systematic, synthetic phonics </w:t>
      </w:r>
      <w:proofErr w:type="spellStart"/>
      <w:r>
        <w:t>programme</w:t>
      </w:r>
      <w:proofErr w:type="spellEnd"/>
      <w:r>
        <w:t xml:space="preserve"> from the very start of Reception. All teachers and Learning Support Assistants have received</w:t>
      </w:r>
      <w:r>
        <w:t xml:space="preserve"> dedicated phonics training from an expert in the field. New staff members receive this training as part of their induction, ensuring a consistent, high-quality approach to phonics teaching across the school.</w:t>
      </w:r>
    </w:p>
    <w:p w:rsidR="00EA0CE4" w:rsidRDefault="00E92F89">
      <w:r>
        <w:pict w14:anchorId="5A0E107E">
          <v:rect id="_x0000_i1027" style="width:0;height:1.5pt" o:hralign="center" o:hrstd="t" o:hr="t" fillcolor="#a0a0a0" stroked="f"/>
        </w:pict>
      </w:r>
    </w:p>
    <w:p w:rsidR="00EA0CE4" w:rsidRDefault="00E92F89">
      <w:pPr>
        <w:pStyle w:val="Heading3"/>
        <w:keepNext w:val="0"/>
        <w:keepLines w:val="0"/>
        <w:spacing w:before="280"/>
        <w:rPr>
          <w:b/>
          <w:color w:val="000000"/>
          <w:sz w:val="26"/>
          <w:szCs w:val="26"/>
        </w:rPr>
      </w:pPr>
      <w:bookmarkStart w:id="5" w:name="_6xm1jrgcga06" w:colFirst="0" w:colLast="0"/>
      <w:bookmarkEnd w:id="5"/>
      <w:r>
        <w:rPr>
          <w:b/>
          <w:color w:val="000000"/>
          <w:sz w:val="26"/>
          <w:szCs w:val="26"/>
        </w:rPr>
        <w:t>Phonics Phases Overview</w:t>
      </w:r>
    </w:p>
    <w:tbl>
      <w:tblPr>
        <w:tblStyle w:val="a"/>
        <w:tblW w:w="936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857"/>
        <w:gridCol w:w="2594"/>
        <w:gridCol w:w="2609"/>
        <w:gridCol w:w="3300"/>
      </w:tblGrid>
      <w:tr w:rsidR="00EA0CE4">
        <w:trPr>
          <w:trHeight w:val="515"/>
        </w:trPr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A0CE4" w:rsidRDefault="00E92F89">
            <w:pPr>
              <w:jc w:val="center"/>
            </w:pPr>
            <w:r>
              <w:rPr>
                <w:b/>
              </w:rPr>
              <w:t>Phase</w:t>
            </w:r>
          </w:p>
        </w:tc>
        <w:tc>
          <w:tcPr>
            <w:tcW w:w="2593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A0CE4" w:rsidRDefault="00E92F89">
            <w:pPr>
              <w:jc w:val="center"/>
            </w:pPr>
            <w:r>
              <w:rPr>
                <w:b/>
              </w:rPr>
              <w:t>Focus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A0CE4" w:rsidRDefault="00E92F89">
            <w:pPr>
              <w:jc w:val="center"/>
            </w:pPr>
            <w:r>
              <w:rPr>
                <w:b/>
              </w:rPr>
              <w:t>Typical Y</w:t>
            </w:r>
            <w:r>
              <w:rPr>
                <w:b/>
              </w:rPr>
              <w:t>ear Group</w:t>
            </w:r>
          </w:p>
        </w:tc>
        <w:tc>
          <w:tcPr>
            <w:tcW w:w="3299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A0CE4" w:rsidRDefault="00E92F89">
            <w:pPr>
              <w:jc w:val="center"/>
            </w:pPr>
            <w:r>
              <w:rPr>
                <w:b/>
              </w:rPr>
              <w:t>Key Learning Elements</w:t>
            </w:r>
          </w:p>
        </w:tc>
      </w:tr>
      <w:tr w:rsidR="00EA0CE4">
        <w:trPr>
          <w:trHeight w:val="785"/>
        </w:trPr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A0CE4" w:rsidRDefault="00E92F89">
            <w:r>
              <w:lastRenderedPageBreak/>
              <w:t>Phase 1</w:t>
            </w:r>
          </w:p>
        </w:tc>
        <w:tc>
          <w:tcPr>
            <w:tcW w:w="2593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A0CE4" w:rsidRDefault="00E92F89">
            <w:r>
              <w:t>Listening and sound discrimination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A0CE4" w:rsidRDefault="00E92F89">
            <w:r>
              <w:t xml:space="preserve">Nursery </w:t>
            </w:r>
          </w:p>
        </w:tc>
        <w:tc>
          <w:tcPr>
            <w:tcW w:w="3299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A0CE4" w:rsidRDefault="00E92F89">
            <w:r>
              <w:t>Environmental sounds, rhythm, rhyme, alliteration</w:t>
            </w:r>
          </w:p>
        </w:tc>
      </w:tr>
      <w:tr w:rsidR="00EA0CE4">
        <w:trPr>
          <w:trHeight w:val="785"/>
        </w:trPr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A0CE4" w:rsidRDefault="00E92F89">
            <w:r>
              <w:t>Phase 2</w:t>
            </w:r>
          </w:p>
        </w:tc>
        <w:tc>
          <w:tcPr>
            <w:tcW w:w="2593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A0CE4" w:rsidRDefault="00E92F89">
            <w:r>
              <w:t>Learning initial letter sounds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A0CE4" w:rsidRDefault="00E92F89">
            <w:r>
              <w:t>Reception (Autumn)</w:t>
            </w:r>
          </w:p>
        </w:tc>
        <w:tc>
          <w:tcPr>
            <w:tcW w:w="3299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A0CE4" w:rsidRDefault="00E92F89">
            <w:r>
              <w:t>Blending CVC words, segmenting, first tricky words</w:t>
            </w:r>
          </w:p>
        </w:tc>
      </w:tr>
      <w:tr w:rsidR="00EA0CE4">
        <w:trPr>
          <w:trHeight w:val="1070"/>
        </w:trPr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A0CE4" w:rsidRDefault="00E92F89">
            <w:r>
              <w:t>Phase 3</w:t>
            </w:r>
          </w:p>
        </w:tc>
        <w:tc>
          <w:tcPr>
            <w:tcW w:w="2593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A0CE4" w:rsidRDefault="00E92F89">
            <w:r>
              <w:t>Digraphs and vowel sounds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A0CE4" w:rsidRDefault="00E92F89">
            <w:r>
              <w:t>Reception (Spring/Summer)</w:t>
            </w:r>
          </w:p>
        </w:tc>
        <w:tc>
          <w:tcPr>
            <w:tcW w:w="3299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A0CE4" w:rsidRDefault="00E92F89">
            <w:r>
              <w:t>More complex blending, sentence reading, high-frequency words</w:t>
            </w:r>
          </w:p>
        </w:tc>
      </w:tr>
      <w:tr w:rsidR="00EA0CE4">
        <w:trPr>
          <w:trHeight w:val="785"/>
        </w:trPr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A0CE4" w:rsidRDefault="00E92F89">
            <w:r>
              <w:t>Phase 4</w:t>
            </w:r>
          </w:p>
        </w:tc>
        <w:tc>
          <w:tcPr>
            <w:tcW w:w="2593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A0CE4" w:rsidRDefault="00E92F89">
            <w:r>
              <w:t>Blending adjacent consonants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A0CE4" w:rsidRDefault="00E92F89">
            <w:r>
              <w:t>Reception (Summer) / Year 1 (Autumn)</w:t>
            </w:r>
          </w:p>
        </w:tc>
        <w:tc>
          <w:tcPr>
            <w:tcW w:w="3299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A0CE4" w:rsidRDefault="00E92F89">
            <w:r>
              <w:t>CVCC, CCVC, CCCVC, no new sounds introduced</w:t>
            </w:r>
          </w:p>
        </w:tc>
      </w:tr>
      <w:tr w:rsidR="00EA0CE4">
        <w:trPr>
          <w:trHeight w:val="785"/>
        </w:trPr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A0CE4" w:rsidRDefault="00E92F89">
            <w:r>
              <w:t>Phase 5</w:t>
            </w:r>
          </w:p>
        </w:tc>
        <w:tc>
          <w:tcPr>
            <w:tcW w:w="2593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A0CE4" w:rsidRDefault="00E92F89">
            <w:r>
              <w:t>Alternative spellings and complex phonemes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A0CE4" w:rsidRDefault="00E92F89">
            <w:r>
              <w:t>Year 1</w:t>
            </w:r>
          </w:p>
        </w:tc>
        <w:tc>
          <w:tcPr>
            <w:tcW w:w="3299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A0CE4" w:rsidRDefault="00E92F89">
            <w:r>
              <w:t xml:space="preserve">ay, </w:t>
            </w:r>
            <w:proofErr w:type="spellStart"/>
            <w:r>
              <w:t>ea</w:t>
            </w:r>
            <w:proofErr w:type="spellEnd"/>
            <w:r>
              <w:t xml:space="preserve">, </w:t>
            </w:r>
            <w:proofErr w:type="spellStart"/>
            <w:r>
              <w:t>igh</w:t>
            </w:r>
            <w:proofErr w:type="spellEnd"/>
            <w:r>
              <w:t>, ow, phoneme variation</w:t>
            </w:r>
          </w:p>
        </w:tc>
      </w:tr>
      <w:tr w:rsidR="00EA0CE4">
        <w:trPr>
          <w:trHeight w:val="785"/>
        </w:trPr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A0CE4" w:rsidRDefault="00E92F89">
            <w:r>
              <w:t>Phase 6</w:t>
            </w:r>
          </w:p>
        </w:tc>
        <w:tc>
          <w:tcPr>
            <w:tcW w:w="2593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A0CE4" w:rsidRDefault="00E92F89">
            <w:r>
              <w:t>Spelling rules and patterns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A0CE4" w:rsidRDefault="00E92F89">
            <w:r>
              <w:t>Year 2</w:t>
            </w:r>
          </w:p>
        </w:tc>
        <w:tc>
          <w:tcPr>
            <w:tcW w:w="3299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A0CE4" w:rsidRDefault="00E92F89">
            <w:r>
              <w:t>Tenses, suffixes, prefixes, root word variations</w:t>
            </w:r>
          </w:p>
        </w:tc>
      </w:tr>
    </w:tbl>
    <w:p w:rsidR="00EA0CE4" w:rsidRDefault="00E92F89">
      <w:r>
        <w:pict>
          <v:rect id="_x0000_i1028" style="width:0;height:1.5pt" o:hralign="center" o:hrstd="t" o:hr="t" fillcolor="#a0a0a0" stroked="f"/>
        </w:pict>
      </w:r>
    </w:p>
    <w:p w:rsidR="00EA0CE4" w:rsidRDefault="00E92F89">
      <w:pPr>
        <w:pStyle w:val="Heading3"/>
        <w:keepNext w:val="0"/>
        <w:keepLines w:val="0"/>
        <w:spacing w:before="280"/>
        <w:rPr>
          <w:b/>
          <w:color w:val="000000"/>
          <w:sz w:val="26"/>
          <w:szCs w:val="26"/>
        </w:rPr>
      </w:pPr>
      <w:bookmarkStart w:id="6" w:name="_oy1wh51jhkwx" w:colFirst="0" w:colLast="0"/>
      <w:bookmarkEnd w:id="6"/>
      <w:r>
        <w:rPr>
          <w:b/>
          <w:color w:val="000000"/>
          <w:sz w:val="26"/>
          <w:szCs w:val="26"/>
        </w:rPr>
        <w:t>Bug Club Phonics Book Breakdown</w:t>
      </w:r>
    </w:p>
    <w:p w:rsidR="00EA0CE4" w:rsidRDefault="00E92F89">
      <w:pPr>
        <w:pStyle w:val="Heading4"/>
        <w:keepNext w:val="0"/>
        <w:keepLines w:val="0"/>
        <w:spacing w:before="240" w:after="40"/>
        <w:rPr>
          <w:b/>
          <w:color w:val="000000"/>
          <w:sz w:val="22"/>
          <w:szCs w:val="22"/>
        </w:rPr>
      </w:pPr>
      <w:bookmarkStart w:id="7" w:name="_mf1phxm2aijb" w:colFirst="0" w:colLast="0"/>
      <w:bookmarkEnd w:id="7"/>
      <w:r>
        <w:rPr>
          <w:b/>
          <w:color w:val="000000"/>
          <w:sz w:val="22"/>
          <w:szCs w:val="22"/>
        </w:rPr>
        <w:t>Phase 2 – Letter Sounds and Simple Words</w:t>
      </w:r>
    </w:p>
    <w:p w:rsidR="00EA0CE4" w:rsidRDefault="00E92F89">
      <w:pPr>
        <w:numPr>
          <w:ilvl w:val="0"/>
          <w:numId w:val="1"/>
        </w:numPr>
        <w:spacing w:before="240"/>
      </w:pPr>
      <w:r>
        <w:rPr>
          <w:b/>
        </w:rPr>
        <w:t>Set 1–2</w:t>
      </w:r>
      <w:r>
        <w:t xml:space="preserve">: s, a, t, p, </w:t>
      </w:r>
      <w:proofErr w:type="spellStart"/>
      <w:r>
        <w:t>i</w:t>
      </w:r>
      <w:proofErr w:type="spellEnd"/>
      <w:r>
        <w:t>, n, m, d</w:t>
      </w:r>
      <w:r>
        <w:br/>
      </w:r>
    </w:p>
    <w:p w:rsidR="00EA0CE4" w:rsidRDefault="00E92F89">
      <w:pPr>
        <w:numPr>
          <w:ilvl w:val="0"/>
          <w:numId w:val="1"/>
        </w:numPr>
      </w:pPr>
      <w:r>
        <w:rPr>
          <w:b/>
        </w:rPr>
        <w:t>Set 3</w:t>
      </w:r>
      <w:r>
        <w:t>: g, o, c, k</w:t>
      </w:r>
      <w:r>
        <w:br/>
      </w:r>
    </w:p>
    <w:p w:rsidR="00EA0CE4" w:rsidRDefault="00E92F89">
      <w:pPr>
        <w:numPr>
          <w:ilvl w:val="0"/>
          <w:numId w:val="1"/>
        </w:numPr>
      </w:pPr>
      <w:r>
        <w:rPr>
          <w:b/>
        </w:rPr>
        <w:t>Set 4</w:t>
      </w:r>
      <w:r>
        <w:t>: ck, e, u, r</w:t>
      </w:r>
      <w:r>
        <w:br/>
      </w:r>
    </w:p>
    <w:p w:rsidR="00EA0CE4" w:rsidRDefault="00E92F89">
      <w:pPr>
        <w:numPr>
          <w:ilvl w:val="0"/>
          <w:numId w:val="1"/>
        </w:numPr>
        <w:spacing w:after="240"/>
      </w:pPr>
      <w:r>
        <w:rPr>
          <w:b/>
        </w:rPr>
        <w:t>Set 5</w:t>
      </w:r>
      <w:r>
        <w:t xml:space="preserve">: h, b, f, ff, l, </w:t>
      </w:r>
      <w:proofErr w:type="spellStart"/>
      <w:r>
        <w:t>ll</w:t>
      </w:r>
      <w:proofErr w:type="spellEnd"/>
      <w:r>
        <w:t>, ss</w:t>
      </w:r>
      <w:r>
        <w:br/>
      </w:r>
    </w:p>
    <w:p w:rsidR="00EA0CE4" w:rsidRDefault="00E92F89">
      <w:pPr>
        <w:pStyle w:val="Heading4"/>
        <w:keepNext w:val="0"/>
        <w:keepLines w:val="0"/>
        <w:spacing w:before="240" w:after="40"/>
        <w:rPr>
          <w:b/>
          <w:color w:val="000000"/>
          <w:sz w:val="22"/>
          <w:szCs w:val="22"/>
        </w:rPr>
      </w:pPr>
      <w:bookmarkStart w:id="8" w:name="_abapyi6iqcku" w:colFirst="0" w:colLast="0"/>
      <w:bookmarkEnd w:id="8"/>
      <w:r>
        <w:rPr>
          <w:b/>
          <w:color w:val="000000"/>
          <w:sz w:val="22"/>
          <w:szCs w:val="22"/>
        </w:rPr>
        <w:t>Phase 3 – Digraphs and Trigraphs</w:t>
      </w:r>
    </w:p>
    <w:p w:rsidR="00EA0CE4" w:rsidRDefault="00E92F89">
      <w:pPr>
        <w:numPr>
          <w:ilvl w:val="0"/>
          <w:numId w:val="8"/>
        </w:numPr>
        <w:spacing w:before="240"/>
      </w:pPr>
      <w:r>
        <w:rPr>
          <w:b/>
        </w:rPr>
        <w:t>Set 6</w:t>
      </w:r>
      <w:r>
        <w:t>: j, v, w, x</w:t>
      </w:r>
      <w:r>
        <w:br/>
      </w:r>
    </w:p>
    <w:p w:rsidR="00EA0CE4" w:rsidRDefault="00E92F89">
      <w:pPr>
        <w:numPr>
          <w:ilvl w:val="0"/>
          <w:numId w:val="8"/>
        </w:numPr>
      </w:pPr>
      <w:r>
        <w:rPr>
          <w:b/>
        </w:rPr>
        <w:t>Set 7</w:t>
      </w:r>
      <w:r>
        <w:t xml:space="preserve">: y, z, </w:t>
      </w:r>
      <w:proofErr w:type="spellStart"/>
      <w:r>
        <w:t>zz</w:t>
      </w:r>
      <w:proofErr w:type="spellEnd"/>
      <w:r>
        <w:t xml:space="preserve">, </w:t>
      </w:r>
      <w:proofErr w:type="spellStart"/>
      <w:r>
        <w:t>qu</w:t>
      </w:r>
      <w:proofErr w:type="spellEnd"/>
      <w:r>
        <w:br/>
      </w:r>
    </w:p>
    <w:p w:rsidR="00EA0CE4" w:rsidRDefault="00E92F89">
      <w:pPr>
        <w:numPr>
          <w:ilvl w:val="0"/>
          <w:numId w:val="8"/>
        </w:numPr>
      </w:pPr>
      <w:r>
        <w:rPr>
          <w:b/>
        </w:rPr>
        <w:t>Set 8</w:t>
      </w:r>
      <w:r>
        <w:t xml:space="preserve">: </w:t>
      </w:r>
      <w:proofErr w:type="spellStart"/>
      <w:r>
        <w:t>ch</w:t>
      </w:r>
      <w:proofErr w:type="spellEnd"/>
      <w:r>
        <w:t xml:space="preserve">, </w:t>
      </w:r>
      <w:proofErr w:type="spellStart"/>
      <w:r>
        <w:t>sh</w:t>
      </w:r>
      <w:proofErr w:type="spellEnd"/>
      <w:r>
        <w:t xml:space="preserve">, </w:t>
      </w:r>
      <w:proofErr w:type="spellStart"/>
      <w:r>
        <w:t>th</w:t>
      </w:r>
      <w:proofErr w:type="spellEnd"/>
      <w:r>
        <w:t>, ng</w:t>
      </w:r>
      <w:r>
        <w:br/>
      </w:r>
    </w:p>
    <w:p w:rsidR="00EA0CE4" w:rsidRDefault="00E92F89">
      <w:pPr>
        <w:numPr>
          <w:ilvl w:val="0"/>
          <w:numId w:val="8"/>
        </w:numPr>
      </w:pPr>
      <w:r>
        <w:rPr>
          <w:b/>
        </w:rPr>
        <w:lastRenderedPageBreak/>
        <w:t>Set 9</w:t>
      </w:r>
      <w:r>
        <w:t xml:space="preserve">: ai, </w:t>
      </w:r>
      <w:proofErr w:type="spellStart"/>
      <w:r>
        <w:t>ee</w:t>
      </w:r>
      <w:proofErr w:type="spellEnd"/>
      <w:r>
        <w:t xml:space="preserve">, </w:t>
      </w:r>
      <w:proofErr w:type="spellStart"/>
      <w:r>
        <w:t>igh</w:t>
      </w:r>
      <w:proofErr w:type="spellEnd"/>
      <w:r>
        <w:t xml:space="preserve">, </w:t>
      </w:r>
      <w:proofErr w:type="spellStart"/>
      <w:r>
        <w:t>oa</w:t>
      </w:r>
      <w:proofErr w:type="spellEnd"/>
      <w:r>
        <w:t xml:space="preserve">, </w:t>
      </w:r>
      <w:proofErr w:type="spellStart"/>
      <w:r>
        <w:t>oo</w:t>
      </w:r>
      <w:proofErr w:type="spellEnd"/>
      <w:r>
        <w:br/>
      </w:r>
    </w:p>
    <w:p w:rsidR="00EA0CE4" w:rsidRDefault="00E92F89">
      <w:pPr>
        <w:numPr>
          <w:ilvl w:val="0"/>
          <w:numId w:val="8"/>
        </w:numPr>
      </w:pPr>
      <w:r>
        <w:rPr>
          <w:b/>
        </w:rPr>
        <w:t>Set 10</w:t>
      </w:r>
      <w:r>
        <w:t xml:space="preserve">: </w:t>
      </w:r>
      <w:proofErr w:type="spellStart"/>
      <w:r>
        <w:t>ar</w:t>
      </w:r>
      <w:proofErr w:type="spellEnd"/>
      <w:r>
        <w:t xml:space="preserve">, or, </w:t>
      </w:r>
      <w:proofErr w:type="spellStart"/>
      <w:r>
        <w:t>ur</w:t>
      </w:r>
      <w:proofErr w:type="spellEnd"/>
      <w:r>
        <w:t>, ow, oi</w:t>
      </w:r>
      <w:r>
        <w:br/>
      </w:r>
    </w:p>
    <w:p w:rsidR="00EA0CE4" w:rsidRDefault="00E92F89">
      <w:pPr>
        <w:numPr>
          <w:ilvl w:val="0"/>
          <w:numId w:val="8"/>
        </w:numPr>
        <w:spacing w:after="240"/>
      </w:pPr>
      <w:r>
        <w:rPr>
          <w:b/>
        </w:rPr>
        <w:t>Set 11</w:t>
      </w:r>
      <w:r>
        <w:t xml:space="preserve">: ear, air, </w:t>
      </w:r>
      <w:proofErr w:type="spellStart"/>
      <w:r>
        <w:t>ure</w:t>
      </w:r>
      <w:proofErr w:type="spellEnd"/>
      <w:r>
        <w:br/>
      </w:r>
    </w:p>
    <w:p w:rsidR="00EA0CE4" w:rsidRDefault="00E92F89">
      <w:pPr>
        <w:pStyle w:val="Heading4"/>
        <w:keepNext w:val="0"/>
        <w:keepLines w:val="0"/>
        <w:spacing w:before="240" w:after="40"/>
        <w:rPr>
          <w:b/>
          <w:color w:val="000000"/>
          <w:sz w:val="22"/>
          <w:szCs w:val="22"/>
        </w:rPr>
      </w:pPr>
      <w:bookmarkStart w:id="9" w:name="_y0346na3s9aj" w:colFirst="0" w:colLast="0"/>
      <w:bookmarkEnd w:id="9"/>
      <w:r>
        <w:rPr>
          <w:b/>
          <w:color w:val="000000"/>
          <w:sz w:val="22"/>
          <w:szCs w:val="22"/>
        </w:rPr>
        <w:t>Phase 4 – Adjacent Consonants and Longer Words</w:t>
      </w:r>
    </w:p>
    <w:p w:rsidR="00EA0CE4" w:rsidRDefault="00E92F89">
      <w:pPr>
        <w:numPr>
          <w:ilvl w:val="0"/>
          <w:numId w:val="6"/>
        </w:numPr>
        <w:spacing w:before="240" w:after="240"/>
      </w:pPr>
      <w:r>
        <w:rPr>
          <w:b/>
        </w:rPr>
        <w:t>Set 12</w:t>
      </w:r>
      <w:r>
        <w:t xml:space="preserve">: CVCC, CCVCC, CCCVC, CCCVCC (e.g., </w:t>
      </w:r>
      <w:r>
        <w:rPr>
          <w:i/>
        </w:rPr>
        <w:t>lamp</w:t>
      </w:r>
      <w:r>
        <w:t xml:space="preserve">, </w:t>
      </w:r>
      <w:r>
        <w:rPr>
          <w:i/>
        </w:rPr>
        <w:t>stomp</w:t>
      </w:r>
      <w:r>
        <w:t xml:space="preserve">, </w:t>
      </w:r>
      <w:r>
        <w:rPr>
          <w:i/>
        </w:rPr>
        <w:t>scrap</w:t>
      </w:r>
      <w:r>
        <w:t xml:space="preserve">, </w:t>
      </w:r>
      <w:r>
        <w:rPr>
          <w:i/>
        </w:rPr>
        <w:t>street</w:t>
      </w:r>
      <w:r>
        <w:t>)</w:t>
      </w:r>
      <w:r>
        <w:br/>
      </w:r>
    </w:p>
    <w:p w:rsidR="00EA0CE4" w:rsidRDefault="00E92F89">
      <w:pPr>
        <w:pStyle w:val="Heading4"/>
        <w:keepNext w:val="0"/>
        <w:keepLines w:val="0"/>
        <w:spacing w:before="240" w:after="40"/>
        <w:rPr>
          <w:b/>
          <w:color w:val="000000"/>
          <w:sz w:val="22"/>
          <w:szCs w:val="22"/>
        </w:rPr>
      </w:pPr>
      <w:bookmarkStart w:id="10" w:name="_c74cf2yjy8nb" w:colFirst="0" w:colLast="0"/>
      <w:bookmarkEnd w:id="10"/>
      <w:r>
        <w:rPr>
          <w:b/>
          <w:color w:val="000000"/>
          <w:sz w:val="22"/>
          <w:szCs w:val="22"/>
        </w:rPr>
        <w:t>Phase 5 – Alternative Spellings and Sounds</w:t>
      </w:r>
    </w:p>
    <w:p w:rsidR="00EA0CE4" w:rsidRDefault="00E92F89">
      <w:pPr>
        <w:numPr>
          <w:ilvl w:val="0"/>
          <w:numId w:val="7"/>
        </w:numPr>
        <w:spacing w:before="240"/>
      </w:pPr>
      <w:r>
        <w:rPr>
          <w:b/>
        </w:rPr>
        <w:t>Set 13</w:t>
      </w:r>
      <w:r>
        <w:t xml:space="preserve">: /w/ – </w:t>
      </w:r>
      <w:proofErr w:type="spellStart"/>
      <w:r>
        <w:t>wh</w:t>
      </w:r>
      <w:proofErr w:type="spellEnd"/>
      <w:r>
        <w:t xml:space="preserve">, /f/ – </w:t>
      </w:r>
      <w:proofErr w:type="spellStart"/>
      <w:r>
        <w:t>ph</w:t>
      </w:r>
      <w:proofErr w:type="spellEnd"/>
      <w:r>
        <w:br/>
      </w:r>
    </w:p>
    <w:p w:rsidR="00EA0CE4" w:rsidRDefault="00E92F89">
      <w:pPr>
        <w:numPr>
          <w:ilvl w:val="0"/>
          <w:numId w:val="7"/>
        </w:numPr>
      </w:pPr>
      <w:r>
        <w:rPr>
          <w:b/>
        </w:rPr>
        <w:t>Set 14</w:t>
      </w:r>
      <w:r>
        <w:t xml:space="preserve">: /ai/ – ay, a-e, </w:t>
      </w:r>
      <w:proofErr w:type="spellStart"/>
      <w:r>
        <w:t>eigh</w:t>
      </w:r>
      <w:proofErr w:type="spellEnd"/>
      <w:r>
        <w:t xml:space="preserve">, </w:t>
      </w:r>
      <w:proofErr w:type="spellStart"/>
      <w:r>
        <w:t>ey</w:t>
      </w:r>
      <w:proofErr w:type="spellEnd"/>
      <w:r>
        <w:t xml:space="preserve">, </w:t>
      </w:r>
      <w:proofErr w:type="spellStart"/>
      <w:r>
        <w:t>ei</w:t>
      </w:r>
      <w:proofErr w:type="spellEnd"/>
      <w:r>
        <w:t>, a</w:t>
      </w:r>
      <w:r>
        <w:br/>
      </w:r>
    </w:p>
    <w:p w:rsidR="00EA0CE4" w:rsidRDefault="00E92F89">
      <w:pPr>
        <w:numPr>
          <w:ilvl w:val="0"/>
          <w:numId w:val="7"/>
        </w:numPr>
      </w:pPr>
      <w:r>
        <w:rPr>
          <w:b/>
        </w:rPr>
        <w:t>Set</w:t>
      </w:r>
      <w:r>
        <w:rPr>
          <w:b/>
        </w:rPr>
        <w:t xml:space="preserve"> 15</w:t>
      </w:r>
      <w:r>
        <w:t>: /</w:t>
      </w:r>
      <w:proofErr w:type="spellStart"/>
      <w:r>
        <w:t>ee</w:t>
      </w:r>
      <w:proofErr w:type="spellEnd"/>
      <w:r>
        <w:t xml:space="preserve">/ – </w:t>
      </w:r>
      <w:proofErr w:type="spellStart"/>
      <w:r>
        <w:t>ea</w:t>
      </w:r>
      <w:proofErr w:type="spellEnd"/>
      <w:r>
        <w:t xml:space="preserve">, e-e, </w:t>
      </w:r>
      <w:proofErr w:type="spellStart"/>
      <w:r>
        <w:t>ie</w:t>
      </w:r>
      <w:proofErr w:type="spellEnd"/>
      <w:r>
        <w:t xml:space="preserve">, </w:t>
      </w:r>
      <w:proofErr w:type="spellStart"/>
      <w:r>
        <w:t>ey</w:t>
      </w:r>
      <w:proofErr w:type="spellEnd"/>
      <w:r>
        <w:t>, y</w:t>
      </w:r>
      <w:r>
        <w:br/>
      </w:r>
    </w:p>
    <w:p w:rsidR="00EA0CE4" w:rsidRDefault="00E92F89">
      <w:pPr>
        <w:numPr>
          <w:ilvl w:val="0"/>
          <w:numId w:val="7"/>
        </w:numPr>
      </w:pPr>
      <w:r>
        <w:rPr>
          <w:b/>
        </w:rPr>
        <w:t>Set 16</w:t>
      </w:r>
      <w:r>
        <w:t>: /</w:t>
      </w:r>
      <w:proofErr w:type="spellStart"/>
      <w:r>
        <w:t>igh</w:t>
      </w:r>
      <w:proofErr w:type="spellEnd"/>
      <w:r>
        <w:t xml:space="preserve">/ – </w:t>
      </w:r>
      <w:proofErr w:type="spellStart"/>
      <w:r>
        <w:t>ie</w:t>
      </w:r>
      <w:proofErr w:type="spellEnd"/>
      <w:r>
        <w:t xml:space="preserve">, </w:t>
      </w:r>
      <w:proofErr w:type="spellStart"/>
      <w:r>
        <w:t>i</w:t>
      </w:r>
      <w:proofErr w:type="spellEnd"/>
      <w:r>
        <w:t xml:space="preserve">-e, y, </w:t>
      </w:r>
      <w:proofErr w:type="spellStart"/>
      <w:r>
        <w:t>i</w:t>
      </w:r>
      <w:proofErr w:type="spellEnd"/>
      <w:r>
        <w:t xml:space="preserve">, </w:t>
      </w:r>
      <w:proofErr w:type="spellStart"/>
      <w:r>
        <w:t>eigh</w:t>
      </w:r>
      <w:proofErr w:type="spellEnd"/>
      <w:r>
        <w:br/>
      </w:r>
    </w:p>
    <w:p w:rsidR="00EA0CE4" w:rsidRDefault="00E92F89">
      <w:pPr>
        <w:numPr>
          <w:ilvl w:val="0"/>
          <w:numId w:val="7"/>
        </w:numPr>
      </w:pPr>
      <w:r>
        <w:rPr>
          <w:b/>
        </w:rPr>
        <w:t>Set 17</w:t>
      </w:r>
      <w:r>
        <w:t>: /</w:t>
      </w:r>
      <w:proofErr w:type="spellStart"/>
      <w:r>
        <w:t>oa</w:t>
      </w:r>
      <w:proofErr w:type="spellEnd"/>
      <w:r>
        <w:t xml:space="preserve">/ – ow, o-e, o, </w:t>
      </w:r>
      <w:proofErr w:type="spellStart"/>
      <w:r>
        <w:t>oe</w:t>
      </w:r>
      <w:proofErr w:type="spellEnd"/>
      <w:r>
        <w:br/>
      </w:r>
    </w:p>
    <w:p w:rsidR="00EA0CE4" w:rsidRDefault="00E92F89">
      <w:pPr>
        <w:numPr>
          <w:ilvl w:val="0"/>
          <w:numId w:val="7"/>
        </w:numPr>
      </w:pPr>
      <w:r>
        <w:rPr>
          <w:b/>
        </w:rPr>
        <w:t>Set 18</w:t>
      </w:r>
      <w:r>
        <w:t>: /</w:t>
      </w:r>
      <w:proofErr w:type="spellStart"/>
      <w:r>
        <w:t>oo</w:t>
      </w:r>
      <w:proofErr w:type="spellEnd"/>
      <w:r>
        <w:t>/ and /</w:t>
      </w:r>
      <w:proofErr w:type="spellStart"/>
      <w:r>
        <w:t>yoo</w:t>
      </w:r>
      <w:proofErr w:type="spellEnd"/>
      <w:r>
        <w:t xml:space="preserve">/ – </w:t>
      </w:r>
      <w:proofErr w:type="spellStart"/>
      <w:r>
        <w:t>ew</w:t>
      </w:r>
      <w:proofErr w:type="spellEnd"/>
      <w:r>
        <w:t xml:space="preserve">, </w:t>
      </w:r>
      <w:proofErr w:type="spellStart"/>
      <w:r>
        <w:t>ue</w:t>
      </w:r>
      <w:proofErr w:type="spellEnd"/>
      <w:r>
        <w:t xml:space="preserve">, u-e, u, </w:t>
      </w:r>
      <w:proofErr w:type="spellStart"/>
      <w:r>
        <w:t>oul</w:t>
      </w:r>
      <w:proofErr w:type="spellEnd"/>
      <w:r>
        <w:br/>
      </w:r>
    </w:p>
    <w:p w:rsidR="00EA0CE4" w:rsidRDefault="00E92F89">
      <w:pPr>
        <w:numPr>
          <w:ilvl w:val="0"/>
          <w:numId w:val="7"/>
        </w:numPr>
      </w:pPr>
      <w:r>
        <w:rPr>
          <w:b/>
        </w:rPr>
        <w:t>Set 19</w:t>
      </w:r>
      <w:r>
        <w:t>: /or/ – aw, au, al, our</w:t>
      </w:r>
      <w:r>
        <w:br/>
      </w:r>
    </w:p>
    <w:p w:rsidR="00EA0CE4" w:rsidRDefault="00E92F89">
      <w:pPr>
        <w:numPr>
          <w:ilvl w:val="0"/>
          <w:numId w:val="7"/>
        </w:numPr>
      </w:pPr>
      <w:r>
        <w:rPr>
          <w:b/>
        </w:rPr>
        <w:t>Set 20</w:t>
      </w:r>
      <w:r>
        <w:t>: /</w:t>
      </w:r>
      <w:proofErr w:type="spellStart"/>
      <w:r>
        <w:t>ur</w:t>
      </w:r>
      <w:proofErr w:type="spellEnd"/>
      <w:r>
        <w:t xml:space="preserve">/ – </w:t>
      </w:r>
      <w:proofErr w:type="spellStart"/>
      <w:r>
        <w:t>ir</w:t>
      </w:r>
      <w:proofErr w:type="spellEnd"/>
      <w:r>
        <w:t xml:space="preserve">, </w:t>
      </w:r>
      <w:proofErr w:type="spellStart"/>
      <w:r>
        <w:t>er</w:t>
      </w:r>
      <w:proofErr w:type="spellEnd"/>
      <w:r>
        <w:t>, ear</w:t>
      </w:r>
      <w:r>
        <w:br/>
      </w:r>
    </w:p>
    <w:p w:rsidR="00EA0CE4" w:rsidRDefault="00E92F89">
      <w:pPr>
        <w:numPr>
          <w:ilvl w:val="0"/>
          <w:numId w:val="7"/>
        </w:numPr>
      </w:pPr>
      <w:r>
        <w:rPr>
          <w:b/>
        </w:rPr>
        <w:t>Set 21</w:t>
      </w:r>
      <w:r>
        <w:t xml:space="preserve">: /oi/ – oy; /ow/ – </w:t>
      </w:r>
      <w:proofErr w:type="spellStart"/>
      <w:r>
        <w:t>ou</w:t>
      </w:r>
      <w:proofErr w:type="spellEnd"/>
      <w:r>
        <w:br/>
      </w:r>
    </w:p>
    <w:p w:rsidR="00EA0CE4" w:rsidRDefault="00E92F89">
      <w:pPr>
        <w:numPr>
          <w:ilvl w:val="0"/>
          <w:numId w:val="7"/>
        </w:numPr>
      </w:pPr>
      <w:r>
        <w:rPr>
          <w:b/>
        </w:rPr>
        <w:t>Set 22</w:t>
      </w:r>
      <w:r>
        <w:t xml:space="preserve">: /ear/ – ere, </w:t>
      </w:r>
      <w:proofErr w:type="spellStart"/>
      <w:r>
        <w:t>eer</w:t>
      </w:r>
      <w:proofErr w:type="spellEnd"/>
      <w:r>
        <w:t>; /air/ – are, ear</w:t>
      </w:r>
      <w:r>
        <w:br/>
      </w:r>
    </w:p>
    <w:p w:rsidR="00EA0CE4" w:rsidRDefault="00E92F89">
      <w:pPr>
        <w:numPr>
          <w:ilvl w:val="0"/>
          <w:numId w:val="7"/>
        </w:numPr>
      </w:pPr>
      <w:r>
        <w:rPr>
          <w:b/>
        </w:rPr>
        <w:t>Set 23</w:t>
      </w:r>
      <w:r>
        <w:t xml:space="preserve">: /k/ – k, ck, </w:t>
      </w:r>
      <w:proofErr w:type="spellStart"/>
      <w:r>
        <w:t>ch</w:t>
      </w:r>
      <w:proofErr w:type="spellEnd"/>
      <w:r>
        <w:br/>
      </w:r>
    </w:p>
    <w:p w:rsidR="00EA0CE4" w:rsidRDefault="00E92F89">
      <w:pPr>
        <w:numPr>
          <w:ilvl w:val="0"/>
          <w:numId w:val="7"/>
        </w:numPr>
      </w:pPr>
      <w:r>
        <w:rPr>
          <w:b/>
        </w:rPr>
        <w:t>Set 24</w:t>
      </w:r>
      <w:r>
        <w:t xml:space="preserve">: /s/ – </w:t>
      </w:r>
      <w:proofErr w:type="spellStart"/>
      <w:r>
        <w:t>ce</w:t>
      </w:r>
      <w:proofErr w:type="spellEnd"/>
      <w:r>
        <w:t xml:space="preserve">, c, </w:t>
      </w:r>
      <w:proofErr w:type="spellStart"/>
      <w:r>
        <w:t>sc</w:t>
      </w:r>
      <w:proofErr w:type="spellEnd"/>
      <w:r>
        <w:t xml:space="preserve">, </w:t>
      </w:r>
      <w:proofErr w:type="spellStart"/>
      <w:r>
        <w:t>st</w:t>
      </w:r>
      <w:proofErr w:type="spellEnd"/>
      <w:r>
        <w:t>, se</w:t>
      </w:r>
      <w:r>
        <w:br/>
      </w:r>
    </w:p>
    <w:p w:rsidR="00EA0CE4" w:rsidRDefault="00E92F89">
      <w:pPr>
        <w:numPr>
          <w:ilvl w:val="0"/>
          <w:numId w:val="7"/>
        </w:numPr>
      </w:pPr>
      <w:r>
        <w:rPr>
          <w:b/>
        </w:rPr>
        <w:t>Set 25</w:t>
      </w:r>
      <w:r>
        <w:t xml:space="preserve">: /j/ – </w:t>
      </w:r>
      <w:proofErr w:type="spellStart"/>
      <w:r>
        <w:t>ge</w:t>
      </w:r>
      <w:proofErr w:type="spellEnd"/>
      <w:r>
        <w:t xml:space="preserve">, g, </w:t>
      </w:r>
      <w:proofErr w:type="spellStart"/>
      <w:r>
        <w:t>dge</w:t>
      </w:r>
      <w:proofErr w:type="spellEnd"/>
      <w:r>
        <w:br/>
      </w:r>
    </w:p>
    <w:p w:rsidR="00EA0CE4" w:rsidRDefault="00E92F89">
      <w:pPr>
        <w:numPr>
          <w:ilvl w:val="0"/>
          <w:numId w:val="7"/>
        </w:numPr>
      </w:pPr>
      <w:r>
        <w:rPr>
          <w:b/>
        </w:rPr>
        <w:t>Set 26</w:t>
      </w:r>
      <w:r>
        <w:t xml:space="preserve">: /l/ – le; /m/ – mb; /r/ – </w:t>
      </w:r>
      <w:proofErr w:type="spellStart"/>
      <w:r>
        <w:t>wr</w:t>
      </w:r>
      <w:proofErr w:type="spellEnd"/>
      <w:r>
        <w:t xml:space="preserve">; /n/ – </w:t>
      </w:r>
      <w:proofErr w:type="spellStart"/>
      <w:r>
        <w:t>kn</w:t>
      </w:r>
      <w:proofErr w:type="spellEnd"/>
      <w:r>
        <w:t xml:space="preserve">, </w:t>
      </w:r>
      <w:proofErr w:type="spellStart"/>
      <w:r>
        <w:t>gn</w:t>
      </w:r>
      <w:proofErr w:type="spellEnd"/>
      <w:r>
        <w:br/>
      </w:r>
    </w:p>
    <w:p w:rsidR="00EA0CE4" w:rsidRDefault="00E92F89">
      <w:pPr>
        <w:numPr>
          <w:ilvl w:val="0"/>
          <w:numId w:val="7"/>
        </w:numPr>
        <w:spacing w:after="240"/>
      </w:pPr>
      <w:r>
        <w:rPr>
          <w:b/>
        </w:rPr>
        <w:t>Set 27</w:t>
      </w:r>
      <w:r>
        <w:t>: /</w:t>
      </w:r>
      <w:proofErr w:type="spellStart"/>
      <w:r>
        <w:t>ch</w:t>
      </w:r>
      <w:proofErr w:type="spellEnd"/>
      <w:r>
        <w:t>/ – tch; /</w:t>
      </w:r>
      <w:proofErr w:type="spellStart"/>
      <w:r>
        <w:t>sh</w:t>
      </w:r>
      <w:proofErr w:type="spellEnd"/>
      <w:r>
        <w:t xml:space="preserve">/ – </w:t>
      </w:r>
      <w:proofErr w:type="spellStart"/>
      <w:r>
        <w:t>tion</w:t>
      </w:r>
      <w:proofErr w:type="spellEnd"/>
      <w:r>
        <w:t xml:space="preserve">, </w:t>
      </w:r>
      <w:proofErr w:type="spellStart"/>
      <w:r>
        <w:t>ssion</w:t>
      </w:r>
      <w:proofErr w:type="spellEnd"/>
      <w:r>
        <w:t xml:space="preserve">, </w:t>
      </w:r>
      <w:proofErr w:type="spellStart"/>
      <w:r>
        <w:t>cial</w:t>
      </w:r>
      <w:proofErr w:type="spellEnd"/>
      <w:r>
        <w:t xml:space="preserve">, </w:t>
      </w:r>
      <w:proofErr w:type="spellStart"/>
      <w:r>
        <w:t>cian</w:t>
      </w:r>
      <w:proofErr w:type="spellEnd"/>
      <w:r>
        <w:t xml:space="preserve">; /e/ – </w:t>
      </w:r>
      <w:proofErr w:type="spellStart"/>
      <w:r>
        <w:t>ea</w:t>
      </w:r>
      <w:proofErr w:type="spellEnd"/>
      <w:r>
        <w:t>; /o/ – (w)a; /u/ – a</w:t>
      </w:r>
      <w:r>
        <w:br/>
      </w:r>
    </w:p>
    <w:p w:rsidR="00EA0CE4" w:rsidRDefault="00E92F89">
      <w:r>
        <w:lastRenderedPageBreak/>
        <w:pict>
          <v:rect id="_x0000_i1029" style="width:0;height:1.5pt" o:hralign="center" o:hrstd="t" o:hr="t" fillcolor="#a0a0a0" stroked="f"/>
        </w:pict>
      </w:r>
    </w:p>
    <w:p w:rsidR="00EA0CE4" w:rsidRDefault="00E92F89">
      <w:pPr>
        <w:pStyle w:val="Heading3"/>
        <w:keepNext w:val="0"/>
        <w:keepLines w:val="0"/>
        <w:spacing w:before="280"/>
        <w:rPr>
          <w:b/>
          <w:color w:val="000000"/>
          <w:sz w:val="26"/>
          <w:szCs w:val="26"/>
        </w:rPr>
      </w:pPr>
      <w:bookmarkStart w:id="11" w:name="_v6lkdxwztaw" w:colFirst="0" w:colLast="0"/>
      <w:bookmarkEnd w:id="11"/>
      <w:r>
        <w:rPr>
          <w:b/>
          <w:color w:val="000000"/>
          <w:sz w:val="26"/>
          <w:szCs w:val="26"/>
        </w:rPr>
        <w:t>Tricky Words</w:t>
      </w:r>
    </w:p>
    <w:p w:rsidR="00EA0CE4" w:rsidRDefault="00E92F89">
      <w:pPr>
        <w:spacing w:before="240" w:after="240"/>
      </w:pPr>
      <w:r>
        <w:t>Tricky words are high-frequency words that cannot be decoded using phonics alone. These are taught alongside each phase.</w:t>
      </w:r>
    </w:p>
    <w:p w:rsidR="00EA0CE4" w:rsidRDefault="00E92F89">
      <w:pPr>
        <w:pStyle w:val="Heading4"/>
        <w:keepNext w:val="0"/>
        <w:keepLines w:val="0"/>
        <w:spacing w:before="240" w:after="40"/>
        <w:rPr>
          <w:b/>
          <w:color w:val="000000"/>
          <w:sz w:val="22"/>
          <w:szCs w:val="22"/>
        </w:rPr>
      </w:pPr>
      <w:bookmarkStart w:id="12" w:name="_9bqmm3fl0vd7" w:colFirst="0" w:colLast="0"/>
      <w:bookmarkEnd w:id="12"/>
      <w:r>
        <w:rPr>
          <w:b/>
          <w:color w:val="000000"/>
          <w:sz w:val="22"/>
          <w:szCs w:val="22"/>
        </w:rPr>
        <w:t>Examples by Phase:</w:t>
      </w:r>
    </w:p>
    <w:p w:rsidR="00EA0CE4" w:rsidRDefault="00E92F89">
      <w:pPr>
        <w:numPr>
          <w:ilvl w:val="0"/>
          <w:numId w:val="2"/>
        </w:numPr>
        <w:spacing w:before="240"/>
      </w:pPr>
      <w:r>
        <w:rPr>
          <w:b/>
        </w:rPr>
        <w:t>Phase 2</w:t>
      </w:r>
      <w:r>
        <w:t>: I, no, go, to, the</w:t>
      </w:r>
      <w:r>
        <w:br/>
      </w:r>
    </w:p>
    <w:p w:rsidR="00EA0CE4" w:rsidRDefault="00E92F89">
      <w:pPr>
        <w:numPr>
          <w:ilvl w:val="0"/>
          <w:numId w:val="2"/>
        </w:numPr>
      </w:pPr>
      <w:r>
        <w:rPr>
          <w:b/>
        </w:rPr>
        <w:t>Phase 3</w:t>
      </w:r>
      <w:r>
        <w:t>: he, she, we, me, be, was, my, you</w:t>
      </w:r>
      <w:r>
        <w:br/>
      </w:r>
    </w:p>
    <w:p w:rsidR="00EA0CE4" w:rsidRDefault="00E92F89">
      <w:pPr>
        <w:numPr>
          <w:ilvl w:val="0"/>
          <w:numId w:val="2"/>
        </w:numPr>
      </w:pPr>
      <w:r>
        <w:rPr>
          <w:b/>
        </w:rPr>
        <w:t>Phase 4</w:t>
      </w:r>
      <w:r>
        <w:t xml:space="preserve">: said, have, like, </w:t>
      </w:r>
      <w:r>
        <w:t>so, do, some, come, were, there</w:t>
      </w:r>
      <w:r>
        <w:br/>
      </w:r>
    </w:p>
    <w:p w:rsidR="00EA0CE4" w:rsidRDefault="00E92F89">
      <w:pPr>
        <w:numPr>
          <w:ilvl w:val="0"/>
          <w:numId w:val="2"/>
        </w:numPr>
        <w:spacing w:after="240"/>
      </w:pPr>
      <w:r>
        <w:rPr>
          <w:b/>
        </w:rPr>
        <w:t>Phase 5</w:t>
      </w:r>
      <w:r>
        <w:t xml:space="preserve">: oh, their, people, </w:t>
      </w:r>
      <w:proofErr w:type="spellStart"/>
      <w:r>
        <w:t>Mr</w:t>
      </w:r>
      <w:proofErr w:type="spellEnd"/>
      <w:r>
        <w:t xml:space="preserve">, </w:t>
      </w:r>
      <w:proofErr w:type="spellStart"/>
      <w:r>
        <w:t>Mrs</w:t>
      </w:r>
      <w:proofErr w:type="spellEnd"/>
      <w:r>
        <w:t>, looked, called, asked, could</w:t>
      </w:r>
      <w:r>
        <w:br/>
      </w:r>
    </w:p>
    <w:p w:rsidR="00EA0CE4" w:rsidRDefault="00E92F89">
      <w:pPr>
        <w:spacing w:before="240" w:after="240"/>
      </w:pPr>
      <w:r>
        <w:t>Children encounter tricky words in their phonics readers and during daily phonics sessions to build recognition and fluency.</w:t>
      </w:r>
    </w:p>
    <w:p w:rsidR="00EA0CE4" w:rsidRDefault="00E92F89">
      <w:r>
        <w:pict>
          <v:rect id="_x0000_i1030" style="width:0;height:1.5pt" o:hralign="center" o:hrstd="t" o:hr="t" fillcolor="#a0a0a0" stroked="f"/>
        </w:pict>
      </w:r>
    </w:p>
    <w:p w:rsidR="00EA0CE4" w:rsidRDefault="00E92F89">
      <w:pPr>
        <w:pStyle w:val="Heading3"/>
        <w:keepNext w:val="0"/>
        <w:keepLines w:val="0"/>
        <w:spacing w:before="280"/>
        <w:rPr>
          <w:b/>
          <w:color w:val="000000"/>
          <w:sz w:val="26"/>
          <w:szCs w:val="26"/>
        </w:rPr>
      </w:pPr>
      <w:bookmarkStart w:id="13" w:name="_6cw8ohpw25vd" w:colFirst="0" w:colLast="0"/>
      <w:bookmarkEnd w:id="13"/>
      <w:r>
        <w:rPr>
          <w:b/>
          <w:color w:val="000000"/>
          <w:sz w:val="26"/>
          <w:szCs w:val="26"/>
        </w:rPr>
        <w:t>Bug Club Reading Books</w:t>
      </w:r>
    </w:p>
    <w:p w:rsidR="00EA0CE4" w:rsidRDefault="00E92F89">
      <w:pPr>
        <w:spacing w:before="240" w:after="240"/>
      </w:pPr>
      <w:r>
        <w:t>Childr</w:t>
      </w:r>
      <w:r>
        <w:t>en are given carefully matched, phonically decodable books that correspond to their current phonics knowledge. These books:</w:t>
      </w:r>
    </w:p>
    <w:p w:rsidR="00EA0CE4" w:rsidRDefault="00E92F89">
      <w:pPr>
        <w:numPr>
          <w:ilvl w:val="0"/>
          <w:numId w:val="3"/>
        </w:numPr>
        <w:spacing w:before="240"/>
      </w:pPr>
      <w:r>
        <w:t>Reinforce the specific phonemes and tricky words taught in class</w:t>
      </w:r>
      <w:r>
        <w:br/>
      </w:r>
    </w:p>
    <w:p w:rsidR="00EA0CE4" w:rsidRDefault="00E92F89">
      <w:pPr>
        <w:numPr>
          <w:ilvl w:val="0"/>
          <w:numId w:val="3"/>
        </w:numPr>
      </w:pPr>
      <w:r>
        <w:t>Support confident, fluent reading</w:t>
      </w:r>
      <w:r>
        <w:br/>
      </w:r>
    </w:p>
    <w:p w:rsidR="00EA0CE4" w:rsidRDefault="00E92F89">
      <w:pPr>
        <w:numPr>
          <w:ilvl w:val="0"/>
          <w:numId w:val="3"/>
        </w:numPr>
        <w:spacing w:after="240"/>
      </w:pPr>
      <w:r>
        <w:t>Are read at school and taken ho</w:t>
      </w:r>
      <w:r>
        <w:t>me for additional practice</w:t>
      </w:r>
      <w:r>
        <w:br/>
      </w:r>
    </w:p>
    <w:p w:rsidR="00EA0CE4" w:rsidRDefault="00E92F89">
      <w:pPr>
        <w:spacing w:before="240" w:after="240"/>
      </w:pPr>
      <w:r>
        <w:t xml:space="preserve">Books are introduced in line with the progression of sets listed above, so children </w:t>
      </w:r>
      <w:proofErr w:type="spellStart"/>
      <w:r>
        <w:t>practise</w:t>
      </w:r>
      <w:proofErr w:type="spellEnd"/>
      <w:r>
        <w:t xml:space="preserve"> only what they have been taught, ensuring success and motivation.</w:t>
      </w:r>
    </w:p>
    <w:p w:rsidR="00EA0CE4" w:rsidRDefault="00E92F89">
      <w:r>
        <w:pict>
          <v:rect id="_x0000_i1031" style="width:0;height:1.5pt" o:hralign="center" o:hrstd="t" o:hr="t" fillcolor="#a0a0a0" stroked="f"/>
        </w:pict>
      </w:r>
    </w:p>
    <w:p w:rsidR="00EA0CE4" w:rsidRDefault="00E92F89">
      <w:pPr>
        <w:pStyle w:val="Heading3"/>
        <w:keepNext w:val="0"/>
        <w:keepLines w:val="0"/>
        <w:spacing w:before="280"/>
        <w:rPr>
          <w:b/>
          <w:color w:val="000000"/>
          <w:sz w:val="26"/>
          <w:szCs w:val="26"/>
        </w:rPr>
      </w:pPr>
      <w:bookmarkStart w:id="14" w:name="_k1ckz9cv3c0k" w:colFirst="0" w:colLast="0"/>
      <w:bookmarkEnd w:id="14"/>
      <w:r>
        <w:rPr>
          <w:b/>
          <w:color w:val="000000"/>
          <w:sz w:val="26"/>
          <w:szCs w:val="26"/>
        </w:rPr>
        <w:t>Family Involvement</w:t>
      </w:r>
    </w:p>
    <w:p w:rsidR="00EA0CE4" w:rsidRDefault="00E92F89">
      <w:pPr>
        <w:spacing w:before="240" w:after="240"/>
      </w:pPr>
      <w:r>
        <w:t>Families play a vital role in supporting early reading. We are committed to working in partnership with all families to ensure children develop strong reading habits and positive attitudes toward books and learning.</w:t>
      </w:r>
    </w:p>
    <w:p w:rsidR="00EA0CE4" w:rsidRDefault="00E92F89">
      <w:pPr>
        <w:spacing w:before="240" w:after="240"/>
      </w:pPr>
      <w:r>
        <w:lastRenderedPageBreak/>
        <w:t>We provide:</w:t>
      </w:r>
    </w:p>
    <w:p w:rsidR="00EA0CE4" w:rsidRDefault="00E92F89">
      <w:pPr>
        <w:numPr>
          <w:ilvl w:val="0"/>
          <w:numId w:val="5"/>
        </w:numPr>
        <w:spacing w:before="240"/>
      </w:pPr>
      <w:r>
        <w:t>Regular phonics and reading workshops</w:t>
      </w:r>
      <w:r>
        <w:br/>
      </w:r>
    </w:p>
    <w:p w:rsidR="00EA0CE4" w:rsidRDefault="00E92F89">
      <w:pPr>
        <w:numPr>
          <w:ilvl w:val="0"/>
          <w:numId w:val="5"/>
        </w:numPr>
      </w:pPr>
      <w:r>
        <w:t>Weekly reading expectations and reading records to support home-school communication</w:t>
      </w:r>
      <w:r>
        <w:br/>
      </w:r>
    </w:p>
    <w:p w:rsidR="00EA0CE4" w:rsidRDefault="00E92F89">
      <w:pPr>
        <w:numPr>
          <w:ilvl w:val="0"/>
          <w:numId w:val="5"/>
        </w:numPr>
        <w:spacing w:after="240"/>
      </w:pPr>
      <w:r>
        <w:t>Clear guidance on how to support your child’s phonics learning and reading at home</w:t>
      </w:r>
      <w:r>
        <w:br/>
      </w:r>
    </w:p>
    <w:p w:rsidR="00EA0CE4" w:rsidRDefault="00E92F89">
      <w:pPr>
        <w:spacing w:before="240" w:after="240"/>
      </w:pPr>
      <w:r>
        <w:t>For more information about Bug Club Phonics and</w:t>
      </w:r>
      <w:r>
        <w:t xml:space="preserve"> how to support your child at home, visit the </w:t>
      </w:r>
      <w:r>
        <w:rPr>
          <w:b/>
        </w:rPr>
        <w:t>Bug Club Family Hub</w:t>
      </w:r>
      <w:r>
        <w:t>:</w:t>
      </w:r>
      <w:r>
        <w:br/>
        <w:t xml:space="preserve"> </w:t>
      </w:r>
      <w:r>
        <w:t>👉</w:t>
      </w:r>
      <w:r>
        <w:t xml:space="preserve"> https://www.pearsonschoolsandfecolleges.co.uk/for-parents/bug-club-family-hub</w:t>
      </w:r>
    </w:p>
    <w:p w:rsidR="00EA0CE4" w:rsidRDefault="00E92F89">
      <w:r>
        <w:pict>
          <v:rect id="_x0000_i1032" style="width:0;height:1.5pt" o:hralign="center" o:hrstd="t" o:hr="t" fillcolor="#a0a0a0" stroked="f"/>
        </w:pict>
      </w:r>
    </w:p>
    <w:p w:rsidR="00EA0CE4" w:rsidRDefault="00E92F89">
      <w:pPr>
        <w:pStyle w:val="Heading3"/>
        <w:keepNext w:val="0"/>
        <w:keepLines w:val="0"/>
        <w:spacing w:before="280"/>
        <w:rPr>
          <w:b/>
          <w:color w:val="000000"/>
          <w:sz w:val="26"/>
          <w:szCs w:val="26"/>
        </w:rPr>
      </w:pPr>
      <w:bookmarkStart w:id="15" w:name="_6lkh8t6m7nd3" w:colFirst="0" w:colLast="0"/>
      <w:bookmarkEnd w:id="15"/>
      <w:r>
        <w:rPr>
          <w:b/>
          <w:color w:val="000000"/>
          <w:sz w:val="26"/>
          <w:szCs w:val="26"/>
        </w:rPr>
        <w:t>Assessment and Support</w:t>
      </w:r>
    </w:p>
    <w:p w:rsidR="00EA0CE4" w:rsidRDefault="00E92F89">
      <w:pPr>
        <w:spacing w:before="240" w:after="240"/>
      </w:pPr>
      <w:r>
        <w:t>Children’s progress in phonics is closely monitored through:</w:t>
      </w:r>
    </w:p>
    <w:p w:rsidR="00EA0CE4" w:rsidRDefault="00E92F89">
      <w:pPr>
        <w:numPr>
          <w:ilvl w:val="0"/>
          <w:numId w:val="4"/>
        </w:numPr>
        <w:spacing w:before="240"/>
      </w:pPr>
      <w:r>
        <w:t>Regular in-class asse</w:t>
      </w:r>
      <w:r>
        <w:t>ssment</w:t>
      </w:r>
      <w:r>
        <w:br/>
      </w:r>
    </w:p>
    <w:p w:rsidR="00EA0CE4" w:rsidRDefault="00E92F89">
      <w:pPr>
        <w:numPr>
          <w:ilvl w:val="0"/>
          <w:numId w:val="4"/>
        </w:numPr>
      </w:pPr>
      <w:r>
        <w:t>Half-termly phonics reviews</w:t>
      </w:r>
      <w:r>
        <w:br/>
      </w:r>
    </w:p>
    <w:p w:rsidR="00EA0CE4" w:rsidRDefault="00E92F89">
      <w:pPr>
        <w:numPr>
          <w:ilvl w:val="0"/>
          <w:numId w:val="4"/>
        </w:numPr>
        <w:spacing w:after="240"/>
      </w:pPr>
      <w:r>
        <w:t xml:space="preserve">Year 1 </w:t>
      </w:r>
      <w:r>
        <w:rPr>
          <w:b/>
        </w:rPr>
        <w:t>Phonics Screening Check</w:t>
      </w:r>
      <w:r>
        <w:t xml:space="preserve"> in the summer term</w:t>
      </w:r>
      <w:r>
        <w:br/>
      </w:r>
    </w:p>
    <w:p w:rsidR="00EA0CE4" w:rsidRDefault="00E92F89">
      <w:pPr>
        <w:spacing w:before="240" w:after="240"/>
      </w:pPr>
      <w:r>
        <w:t>Additional support is provided promptly to any child who needs it, ensuring that all pupils are given the best chance to succeed.</w:t>
      </w:r>
    </w:p>
    <w:p w:rsidR="00EA0CE4" w:rsidRDefault="00E92F89">
      <w:r>
        <w:pict>
          <v:rect id="_x0000_i1033" style="width:0;height:1.5pt" o:hralign="center" o:hrstd="t" o:hr="t" fillcolor="#a0a0a0" stroked="f"/>
        </w:pict>
      </w:r>
    </w:p>
    <w:p w:rsidR="00EA0CE4" w:rsidRDefault="00E92F89">
      <w:pPr>
        <w:pStyle w:val="Heading3"/>
        <w:keepNext w:val="0"/>
        <w:keepLines w:val="0"/>
        <w:spacing w:before="280"/>
        <w:rPr>
          <w:b/>
          <w:color w:val="000000"/>
          <w:sz w:val="26"/>
          <w:szCs w:val="26"/>
        </w:rPr>
      </w:pPr>
      <w:bookmarkStart w:id="16" w:name="_djcegjnjcrko" w:colFirst="0" w:colLast="0"/>
      <w:bookmarkEnd w:id="16"/>
      <w:r>
        <w:rPr>
          <w:b/>
          <w:color w:val="000000"/>
          <w:sz w:val="26"/>
          <w:szCs w:val="26"/>
        </w:rPr>
        <w:t>Conclusion</w:t>
      </w:r>
    </w:p>
    <w:p w:rsidR="00EA0CE4" w:rsidRDefault="00E92F89">
      <w:pPr>
        <w:spacing w:before="240" w:after="240"/>
      </w:pPr>
      <w:r>
        <w:t>Our early reading approac</w:t>
      </w:r>
      <w:r>
        <w:t xml:space="preserve">h at St. Edmund Campion Primary School ensures that all children become skilled, enthusiastic readers. By using the systematic Bug Club Phonics </w:t>
      </w:r>
      <w:proofErr w:type="spellStart"/>
      <w:r>
        <w:t>programme</w:t>
      </w:r>
      <w:proofErr w:type="spellEnd"/>
      <w:r>
        <w:t>, high-quality teaching, and strong home-school partnerships, we provide every child with a solid found</w:t>
      </w:r>
      <w:r>
        <w:t>ation in literacy for lifelong learning and enjoyment.</w:t>
      </w:r>
    </w:p>
    <w:p w:rsidR="00EA0CE4" w:rsidRDefault="00EA0CE4"/>
    <w:sectPr w:rsidR="00EA0CE4" w:rsidSect="00B70021">
      <w:pgSz w:w="12240" w:h="15840"/>
      <w:pgMar w:top="1440" w:right="1440" w:bottom="1440" w:left="1440" w:header="720" w:footer="720" w:gutter="0"/>
      <w:pgBorders w:offsetFrom="page">
        <w:top w:val="single" w:sz="24" w:space="24" w:color="FF0000"/>
        <w:left w:val="single" w:sz="24" w:space="24" w:color="FF0000"/>
        <w:bottom w:val="single" w:sz="24" w:space="24" w:color="FF0000"/>
        <w:right w:val="single" w:sz="24" w:space="24" w:color="FF0000"/>
      </w:pgBorders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75623"/>
    <w:multiLevelType w:val="multilevel"/>
    <w:tmpl w:val="6328845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303D599F"/>
    <w:multiLevelType w:val="multilevel"/>
    <w:tmpl w:val="D064299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3A796C8C"/>
    <w:multiLevelType w:val="multilevel"/>
    <w:tmpl w:val="F37C6FA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40460036"/>
    <w:multiLevelType w:val="multilevel"/>
    <w:tmpl w:val="9F30879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438213B7"/>
    <w:multiLevelType w:val="multilevel"/>
    <w:tmpl w:val="13027B8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4E380328"/>
    <w:multiLevelType w:val="multilevel"/>
    <w:tmpl w:val="8F1811F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4F7E53C4"/>
    <w:multiLevelType w:val="multilevel"/>
    <w:tmpl w:val="9EFA4E5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7288298A"/>
    <w:multiLevelType w:val="multilevel"/>
    <w:tmpl w:val="BB7C0D1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5"/>
  </w:num>
  <w:num w:numId="5">
    <w:abstractNumId w:val="7"/>
  </w:num>
  <w:num w:numId="6">
    <w:abstractNumId w:val="2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0CE4"/>
    <w:rsid w:val="00B70021"/>
    <w:rsid w:val="00E92F89"/>
    <w:rsid w:val="00EA0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BB6F24"/>
  <w15:docId w15:val="{7622DAF5-2DC7-453A-91BF-861B8DBE7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B700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47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806</Words>
  <Characters>4599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Jennifer Camp-Overy</dc:creator>
  <cp:lastModifiedBy>Jennifer Camp-Overy</cp:lastModifiedBy>
  <cp:revision>2</cp:revision>
  <dcterms:created xsi:type="dcterms:W3CDTF">2025-06-08T19:26:00Z</dcterms:created>
  <dcterms:modified xsi:type="dcterms:W3CDTF">2025-06-08T19:26:00Z</dcterms:modified>
</cp:coreProperties>
</file>