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A57E7" w14:textId="77777777" w:rsidR="007B0212" w:rsidRPr="005A114F" w:rsidRDefault="00993371" w:rsidP="007B0212">
      <w:pPr>
        <w:pStyle w:val="Title"/>
        <w:jc w:val="center"/>
        <w:rPr>
          <w:b/>
          <w:bCs/>
          <w:color w:val="auto"/>
          <w:sz w:val="28"/>
          <w:szCs w:val="28"/>
          <w:u w:val="single"/>
        </w:rPr>
      </w:pPr>
      <w:r w:rsidRPr="005A114F">
        <w:rPr>
          <w:b/>
          <w:bCs/>
          <w:color w:val="auto"/>
          <w:sz w:val="28"/>
          <w:szCs w:val="28"/>
          <w:u w:val="single"/>
        </w:rPr>
        <w:t>Teaching Protected Characteristics</w:t>
      </w:r>
    </w:p>
    <w:p w14:paraId="0D5DA938" w14:textId="2D9C273F" w:rsidR="00B86D31" w:rsidRPr="005A114F" w:rsidRDefault="007B0212" w:rsidP="007B0212">
      <w:pPr>
        <w:pStyle w:val="Title"/>
        <w:jc w:val="center"/>
        <w:rPr>
          <w:color w:val="auto"/>
          <w:sz w:val="28"/>
          <w:szCs w:val="28"/>
          <w:u w:val="single"/>
        </w:rPr>
      </w:pPr>
      <w:r w:rsidRPr="005A114F">
        <w:rPr>
          <w:color w:val="auto"/>
          <w:sz w:val="28"/>
          <w:szCs w:val="28"/>
          <w:u w:val="single"/>
        </w:rPr>
        <w:t xml:space="preserve"> St Edmund Campion Progression Map</w:t>
      </w:r>
    </w:p>
    <w:p w14:paraId="5D319373" w14:textId="77777777" w:rsidR="00B86D31" w:rsidRDefault="00993371">
      <w:r>
        <w:t>This progression map outlines how the nine protected characteristics are introduced and developed through Ten Ten Resources' 'Life to the Full' programme in a Catholic primary school. The approach is age-appropriate, rooted in Gospel values, and consistent with Catholic teachings.</w:t>
      </w:r>
    </w:p>
    <w:p w14:paraId="51F285E8" w14:textId="77777777" w:rsidR="00B86D31" w:rsidRDefault="00993371">
      <w:pPr>
        <w:pStyle w:val="ListBullet"/>
      </w:pPr>
      <w:r>
        <w:t>The nine protected characteristics under the Equality Act 2010 are:</w:t>
      </w:r>
    </w:p>
    <w:p w14:paraId="6007FB08" w14:textId="77777777" w:rsidR="00B86D31" w:rsidRDefault="00993371">
      <w:pPr>
        <w:pStyle w:val="ListBullet2"/>
      </w:pPr>
      <w:r>
        <w:t>Age</w:t>
      </w:r>
    </w:p>
    <w:p w14:paraId="2D36555F" w14:textId="77777777" w:rsidR="00B86D31" w:rsidRDefault="00993371">
      <w:pPr>
        <w:pStyle w:val="ListBullet2"/>
      </w:pPr>
      <w:r>
        <w:t>Disability</w:t>
      </w:r>
    </w:p>
    <w:p w14:paraId="1875F3D5" w14:textId="77777777" w:rsidR="00B86D31" w:rsidRDefault="00993371">
      <w:pPr>
        <w:pStyle w:val="ListBullet2"/>
      </w:pPr>
      <w:r>
        <w:t>Gender reassignment</w:t>
      </w:r>
    </w:p>
    <w:p w14:paraId="0017EF73" w14:textId="77777777" w:rsidR="00B86D31" w:rsidRDefault="00993371">
      <w:pPr>
        <w:pStyle w:val="ListBullet2"/>
      </w:pPr>
      <w:r>
        <w:t>Marriage and civil partnership</w:t>
      </w:r>
    </w:p>
    <w:p w14:paraId="3149C3AE" w14:textId="77777777" w:rsidR="00B86D31" w:rsidRDefault="00993371">
      <w:pPr>
        <w:pStyle w:val="ListBullet2"/>
      </w:pPr>
      <w:r>
        <w:t>Pregnancy and maternity</w:t>
      </w:r>
    </w:p>
    <w:p w14:paraId="75E4A6D4" w14:textId="77777777" w:rsidR="00B86D31" w:rsidRDefault="00993371">
      <w:pPr>
        <w:pStyle w:val="ListBullet2"/>
      </w:pPr>
      <w:r>
        <w:t>Race</w:t>
      </w:r>
    </w:p>
    <w:p w14:paraId="5FE0F878" w14:textId="77777777" w:rsidR="00B86D31" w:rsidRDefault="00993371">
      <w:pPr>
        <w:pStyle w:val="ListBullet2"/>
      </w:pPr>
      <w:r>
        <w:t>Religion or belief</w:t>
      </w:r>
    </w:p>
    <w:p w14:paraId="54A8EB55" w14:textId="77777777" w:rsidR="00B86D31" w:rsidRDefault="00993371">
      <w:pPr>
        <w:pStyle w:val="ListBullet2"/>
      </w:pPr>
      <w:r>
        <w:t>Sex</w:t>
      </w:r>
    </w:p>
    <w:p w14:paraId="6F59109D" w14:textId="5F50E85F" w:rsidR="00B86D31" w:rsidRDefault="00993371">
      <w:pPr>
        <w:pStyle w:val="ListBullet2"/>
      </w:pPr>
      <w:r>
        <w:t>Sexual orientation</w:t>
      </w:r>
    </w:p>
    <w:tbl>
      <w:tblPr>
        <w:tblStyle w:val="TableGrid"/>
        <w:tblW w:w="14134" w:type="dxa"/>
        <w:tblInd w:w="108" w:type="dxa"/>
        <w:tblLook w:val="04A0" w:firstRow="1" w:lastRow="0" w:firstColumn="1" w:lastColumn="0" w:noHBand="0" w:noVBand="1"/>
      </w:tblPr>
      <w:tblGrid>
        <w:gridCol w:w="2958"/>
        <w:gridCol w:w="2738"/>
        <w:gridCol w:w="1620"/>
        <w:gridCol w:w="3189"/>
        <w:gridCol w:w="3629"/>
      </w:tblGrid>
      <w:tr w:rsidR="00585CD0" w14:paraId="0CEEBF6E" w14:textId="71D5C91C" w:rsidTr="00585CD0">
        <w:trPr>
          <w:trHeight w:val="853"/>
        </w:trPr>
        <w:tc>
          <w:tcPr>
            <w:tcW w:w="2958" w:type="dxa"/>
            <w:shd w:val="clear" w:color="auto" w:fill="CCC0D9" w:themeFill="accent4" w:themeFillTint="66"/>
          </w:tcPr>
          <w:p w14:paraId="46DF5716" w14:textId="77777777" w:rsidR="00585CD0" w:rsidRDefault="00585CD0">
            <w:r>
              <w:t>Key Stage</w:t>
            </w:r>
          </w:p>
        </w:tc>
        <w:tc>
          <w:tcPr>
            <w:tcW w:w="2738" w:type="dxa"/>
            <w:shd w:val="clear" w:color="auto" w:fill="CCC0D9" w:themeFill="accent4" w:themeFillTint="66"/>
          </w:tcPr>
          <w:p w14:paraId="011CD12B" w14:textId="77777777" w:rsidR="00585CD0" w:rsidRDefault="00585CD0">
            <w:r>
              <w:t>Focus Areas</w:t>
            </w:r>
          </w:p>
        </w:tc>
        <w:tc>
          <w:tcPr>
            <w:tcW w:w="1620" w:type="dxa"/>
            <w:shd w:val="clear" w:color="auto" w:fill="CCC0D9" w:themeFill="accent4" w:themeFillTint="66"/>
          </w:tcPr>
          <w:p w14:paraId="499120DC" w14:textId="77777777" w:rsidR="00585CD0" w:rsidRDefault="00585CD0">
            <w:r>
              <w:t>Protected Characteristics Addressed</w:t>
            </w:r>
          </w:p>
        </w:tc>
        <w:tc>
          <w:tcPr>
            <w:tcW w:w="3189" w:type="dxa"/>
            <w:shd w:val="clear" w:color="auto" w:fill="CCC0D9" w:themeFill="accent4" w:themeFillTint="66"/>
          </w:tcPr>
          <w:p w14:paraId="5FA66147" w14:textId="77777777" w:rsidR="00585CD0" w:rsidRDefault="00585CD0">
            <w:r>
              <w:t>Teaching Approach</w:t>
            </w:r>
          </w:p>
        </w:tc>
        <w:tc>
          <w:tcPr>
            <w:tcW w:w="3629" w:type="dxa"/>
            <w:shd w:val="clear" w:color="auto" w:fill="CCC0D9" w:themeFill="accent4" w:themeFillTint="66"/>
          </w:tcPr>
          <w:p w14:paraId="31911F8C" w14:textId="2A1FD42F" w:rsidR="00585CD0" w:rsidRDefault="00585CD0">
            <w:r>
              <w:t xml:space="preserve">Where it is covered in Ten </w:t>
            </w:r>
            <w:proofErr w:type="spellStart"/>
            <w:r>
              <w:t>Ten</w:t>
            </w:r>
            <w:proofErr w:type="spellEnd"/>
          </w:p>
        </w:tc>
      </w:tr>
      <w:tr w:rsidR="00585CD0" w14:paraId="3D1A6EFE" w14:textId="277418C0" w:rsidTr="00585CD0">
        <w:trPr>
          <w:trHeight w:val="1719"/>
        </w:trPr>
        <w:tc>
          <w:tcPr>
            <w:tcW w:w="2958" w:type="dxa"/>
            <w:shd w:val="clear" w:color="auto" w:fill="FBD4B4" w:themeFill="accent6" w:themeFillTint="66"/>
          </w:tcPr>
          <w:p w14:paraId="3E32A23F" w14:textId="77777777" w:rsidR="00585CD0" w:rsidRDefault="00585CD0">
            <w:r>
              <w:t>Early Years Foundation Stage (EYFS)</w:t>
            </w:r>
          </w:p>
        </w:tc>
        <w:tc>
          <w:tcPr>
            <w:tcW w:w="2738" w:type="dxa"/>
          </w:tcPr>
          <w:p w14:paraId="37872913" w14:textId="0CB1E876" w:rsidR="00585CD0" w:rsidRDefault="00585CD0">
            <w:r>
              <w:t>- Recognising that all people are special and unique</w:t>
            </w:r>
            <w:r>
              <w:br/>
              <w:t>- Understanding family structures</w:t>
            </w:r>
          </w:p>
        </w:tc>
        <w:tc>
          <w:tcPr>
            <w:tcW w:w="1620" w:type="dxa"/>
          </w:tcPr>
          <w:p w14:paraId="5BDD95A8" w14:textId="77777777" w:rsidR="00585CD0" w:rsidRDefault="00585CD0">
            <w:r>
              <w:t>- Age</w:t>
            </w:r>
            <w:r>
              <w:br/>
              <w:t>- Disability</w:t>
            </w:r>
            <w:r>
              <w:br/>
              <w:t>- Religion or belief</w:t>
            </w:r>
          </w:p>
          <w:p w14:paraId="573F7DBD" w14:textId="773CD439" w:rsidR="00585CD0" w:rsidRDefault="00585CD0">
            <w:r>
              <w:t>-Families</w:t>
            </w:r>
          </w:p>
        </w:tc>
        <w:tc>
          <w:tcPr>
            <w:tcW w:w="3189" w:type="dxa"/>
          </w:tcPr>
          <w:p w14:paraId="02D5F590" w14:textId="2051781A" w:rsidR="00585CD0" w:rsidRDefault="00585CD0">
            <w:r>
              <w:t>- Storytelling and role-play to explore different family setups</w:t>
            </w:r>
            <w:r>
              <w:br/>
              <w:t>- Celebrating festivals from various cultures and religions</w:t>
            </w:r>
          </w:p>
          <w:p w14:paraId="70794F6A" w14:textId="7A5AF8D9" w:rsidR="00585CD0" w:rsidRDefault="00585CD0">
            <w:r>
              <w:t>Teaching in response to cohort of children</w:t>
            </w:r>
            <w:r w:rsidR="00993371">
              <w:t>.</w:t>
            </w:r>
          </w:p>
          <w:p w14:paraId="39C7B292" w14:textId="1E824798" w:rsidR="00585CD0" w:rsidRDefault="00585CD0"/>
        </w:tc>
        <w:tc>
          <w:tcPr>
            <w:tcW w:w="3629" w:type="dxa"/>
          </w:tcPr>
          <w:p w14:paraId="55C44045" w14:textId="77777777" w:rsidR="00585CD0" w:rsidRDefault="00585CD0">
            <w:r>
              <w:t>Age – Life Cycles Module 1 unit 4</w:t>
            </w:r>
          </w:p>
          <w:p w14:paraId="0A8C5D8E" w14:textId="77777777" w:rsidR="00585CD0" w:rsidRDefault="00585CD0">
            <w:r>
              <w:t>Disability – Visual representation through all units and discussions.</w:t>
            </w:r>
          </w:p>
          <w:p w14:paraId="1260B805" w14:textId="77777777" w:rsidR="00585CD0" w:rsidRDefault="00585CD0">
            <w:r>
              <w:t>Families - ‘Who’s who?’ Module 2.2.1</w:t>
            </w:r>
          </w:p>
          <w:p w14:paraId="5784EDC5" w14:textId="77777777" w:rsidR="005A114F" w:rsidRDefault="005A114F" w:rsidP="005A114F">
            <w:r>
              <w:t>Girls and Boys – ‘Me, my body, my health’ Module 1 Unit 2.</w:t>
            </w:r>
          </w:p>
          <w:p w14:paraId="2BE63DE4" w14:textId="76400DDC" w:rsidR="005A114F" w:rsidRDefault="005A114F"/>
        </w:tc>
      </w:tr>
      <w:tr w:rsidR="00585CD0" w14:paraId="30BBDDAD" w14:textId="3AE119E3" w:rsidTr="00585CD0">
        <w:trPr>
          <w:trHeight w:val="1719"/>
        </w:trPr>
        <w:tc>
          <w:tcPr>
            <w:tcW w:w="2958" w:type="dxa"/>
            <w:shd w:val="clear" w:color="auto" w:fill="FBD4B4" w:themeFill="accent6" w:themeFillTint="66"/>
          </w:tcPr>
          <w:p w14:paraId="3A20EBF4" w14:textId="77777777" w:rsidR="00585CD0" w:rsidRDefault="00585CD0" w:rsidP="00585CD0">
            <w:r>
              <w:lastRenderedPageBreak/>
              <w:t>Key Stage 1 (Years 1-2)</w:t>
            </w:r>
          </w:p>
        </w:tc>
        <w:tc>
          <w:tcPr>
            <w:tcW w:w="2738" w:type="dxa"/>
          </w:tcPr>
          <w:p w14:paraId="1C08B5C7" w14:textId="63279B4A" w:rsidR="00585CD0" w:rsidRDefault="00585CD0" w:rsidP="00585CD0">
            <w:r>
              <w:t>- Exploring friendships and family dynamics</w:t>
            </w:r>
            <w:r>
              <w:br/>
              <w:t>- Recognising and respecting differences</w:t>
            </w:r>
          </w:p>
        </w:tc>
        <w:tc>
          <w:tcPr>
            <w:tcW w:w="1620" w:type="dxa"/>
          </w:tcPr>
          <w:p w14:paraId="56248538" w14:textId="77777777" w:rsidR="00585CD0" w:rsidRDefault="00585CD0" w:rsidP="00585CD0">
            <w:r>
              <w:t>- Age</w:t>
            </w:r>
            <w:r>
              <w:br/>
              <w:t>- Disability</w:t>
            </w:r>
            <w:r>
              <w:br/>
              <w:t>- Race</w:t>
            </w:r>
            <w:r>
              <w:br/>
              <w:t>- Religion or belief</w:t>
            </w:r>
          </w:p>
          <w:p w14:paraId="1532475F" w14:textId="3BE73F43" w:rsidR="00585CD0" w:rsidRDefault="00585CD0" w:rsidP="00585CD0">
            <w:r>
              <w:t>- Families</w:t>
            </w:r>
          </w:p>
        </w:tc>
        <w:tc>
          <w:tcPr>
            <w:tcW w:w="3189" w:type="dxa"/>
          </w:tcPr>
          <w:p w14:paraId="44E8C434" w14:textId="77777777" w:rsidR="00585CD0" w:rsidRDefault="00585CD0" w:rsidP="00585CD0">
            <w:r>
              <w:t>- Discussions about different family structures</w:t>
            </w:r>
            <w:r>
              <w:br/>
              <w:t>- Activities highlighting various cultures and traditions</w:t>
            </w:r>
          </w:p>
        </w:tc>
        <w:tc>
          <w:tcPr>
            <w:tcW w:w="3629" w:type="dxa"/>
          </w:tcPr>
          <w:p w14:paraId="5B1C2207" w14:textId="77777777" w:rsidR="00585CD0" w:rsidRDefault="00585CD0" w:rsidP="00585CD0">
            <w:r>
              <w:t>Age – Life Cycles Module 1 unit 4</w:t>
            </w:r>
          </w:p>
          <w:p w14:paraId="24AF78AA" w14:textId="77777777" w:rsidR="00585CD0" w:rsidRDefault="00585CD0" w:rsidP="00585CD0">
            <w:r>
              <w:t>Disability – Visual representation through all units and discussions.</w:t>
            </w:r>
          </w:p>
          <w:p w14:paraId="7DFC5E26" w14:textId="0401E7CC" w:rsidR="00585CD0" w:rsidRDefault="00585CD0" w:rsidP="00585CD0">
            <w:r>
              <w:t>Families – ‘Special People’ KS1 2.2.1</w:t>
            </w:r>
          </w:p>
          <w:p w14:paraId="431E2361" w14:textId="77777777" w:rsidR="005A114F" w:rsidRDefault="005A114F" w:rsidP="005A114F">
            <w:r>
              <w:t>Girls and Boys – ‘Me, my body, my health’ Module 1 Unit 2.</w:t>
            </w:r>
          </w:p>
          <w:p w14:paraId="58262C77" w14:textId="77777777" w:rsidR="005A114F" w:rsidRDefault="005A114F" w:rsidP="00585CD0"/>
          <w:p w14:paraId="68AAECEF" w14:textId="628B45A3" w:rsidR="00585CD0" w:rsidRDefault="00585CD0" w:rsidP="00585CD0"/>
        </w:tc>
      </w:tr>
      <w:tr w:rsidR="00585CD0" w14:paraId="62E42DF3" w14:textId="00507401" w:rsidTr="00585CD0">
        <w:trPr>
          <w:trHeight w:val="2293"/>
        </w:trPr>
        <w:tc>
          <w:tcPr>
            <w:tcW w:w="2958" w:type="dxa"/>
            <w:shd w:val="clear" w:color="auto" w:fill="FBD4B4" w:themeFill="accent6" w:themeFillTint="66"/>
          </w:tcPr>
          <w:p w14:paraId="32340712" w14:textId="77777777" w:rsidR="00585CD0" w:rsidRDefault="00585CD0" w:rsidP="00585CD0">
            <w:r>
              <w:t>Lower Key Stage 2 (Years 3-4)</w:t>
            </w:r>
          </w:p>
        </w:tc>
        <w:tc>
          <w:tcPr>
            <w:tcW w:w="2738" w:type="dxa"/>
          </w:tcPr>
          <w:p w14:paraId="1100137C" w14:textId="77777777" w:rsidR="00585CD0" w:rsidRDefault="00585CD0" w:rsidP="00585CD0">
            <w:r>
              <w:t>- Understanding personal identity</w:t>
            </w:r>
            <w:r>
              <w:br/>
              <w:t>- Appreciating diversity in society</w:t>
            </w:r>
          </w:p>
        </w:tc>
        <w:tc>
          <w:tcPr>
            <w:tcW w:w="1620" w:type="dxa"/>
          </w:tcPr>
          <w:p w14:paraId="1C5B555C" w14:textId="5AB07FE2" w:rsidR="00585CD0" w:rsidRDefault="00585CD0" w:rsidP="00585CD0">
            <w:r>
              <w:t>- Age</w:t>
            </w:r>
            <w:r>
              <w:br/>
              <w:t>- Disability</w:t>
            </w:r>
            <w:r>
              <w:br/>
              <w:t>- Race</w:t>
            </w:r>
            <w:r>
              <w:br/>
              <w:t>- Religion or belief</w:t>
            </w:r>
          </w:p>
          <w:p w14:paraId="4026E3C8" w14:textId="740E148E" w:rsidR="00585CD0" w:rsidRDefault="00585CD0" w:rsidP="00585CD0">
            <w:r>
              <w:t>- Families</w:t>
            </w:r>
          </w:p>
          <w:p w14:paraId="4AF83CA2" w14:textId="2524FA77" w:rsidR="00585CD0" w:rsidRDefault="00585CD0" w:rsidP="00585CD0">
            <w:r>
              <w:t>- Be yourself</w:t>
            </w:r>
            <w:r>
              <w:br/>
              <w:t>- Sex</w:t>
            </w:r>
          </w:p>
        </w:tc>
        <w:tc>
          <w:tcPr>
            <w:tcW w:w="3189" w:type="dxa"/>
          </w:tcPr>
          <w:p w14:paraId="31BFFF6C" w14:textId="77777777" w:rsidR="00585CD0" w:rsidRDefault="00585CD0" w:rsidP="00585CD0">
            <w:r>
              <w:t>- Lessons on personal strengths and differences</w:t>
            </w:r>
            <w:r>
              <w:br/>
              <w:t>- Exploring stories from diverse backgrounds</w:t>
            </w:r>
          </w:p>
          <w:p w14:paraId="303B02B9" w14:textId="302AEA8A" w:rsidR="00585CD0" w:rsidRDefault="00585CD0" w:rsidP="00585CD0">
            <w:r>
              <w:t>- To be aware of the Equality Act 2010</w:t>
            </w:r>
          </w:p>
        </w:tc>
        <w:tc>
          <w:tcPr>
            <w:tcW w:w="3629" w:type="dxa"/>
          </w:tcPr>
          <w:p w14:paraId="373B39FF" w14:textId="77777777" w:rsidR="00585CD0" w:rsidRDefault="00585CD0" w:rsidP="00585CD0">
            <w:r>
              <w:t>Age – Life Cycles Module 1 unit 4</w:t>
            </w:r>
          </w:p>
          <w:p w14:paraId="2C906135" w14:textId="77777777" w:rsidR="00585CD0" w:rsidRDefault="00585CD0" w:rsidP="00585CD0">
            <w:r>
              <w:t>Disability – Visual representation through all units and discussions.</w:t>
            </w:r>
          </w:p>
          <w:p w14:paraId="01699CEC" w14:textId="77777777" w:rsidR="005A114F" w:rsidRDefault="005A114F" w:rsidP="00585CD0">
            <w:r>
              <w:t>Families - ‘Family, friends and others’ LKS2 2.2.1</w:t>
            </w:r>
          </w:p>
          <w:p w14:paraId="35990A6C" w14:textId="6FD7EE53" w:rsidR="005A114F" w:rsidRDefault="005A114F" w:rsidP="005A114F">
            <w:r>
              <w:t>Girls and Boys – ‘Me, my body, my health’ Module 1 Unit 2.</w:t>
            </w:r>
          </w:p>
          <w:p w14:paraId="297F0269" w14:textId="64EC7BA9" w:rsidR="005A114F" w:rsidRDefault="005A114F" w:rsidP="00585CD0">
            <w:r>
              <w:t>Build others up – anti bullying resource</w:t>
            </w:r>
          </w:p>
        </w:tc>
      </w:tr>
      <w:tr w:rsidR="00585CD0" w14:paraId="1FB082D0" w14:textId="088C4AE5" w:rsidTr="00585CD0">
        <w:trPr>
          <w:trHeight w:val="1719"/>
        </w:trPr>
        <w:tc>
          <w:tcPr>
            <w:tcW w:w="2958" w:type="dxa"/>
            <w:shd w:val="clear" w:color="auto" w:fill="FBD4B4" w:themeFill="accent6" w:themeFillTint="66"/>
          </w:tcPr>
          <w:p w14:paraId="66C3ACB3" w14:textId="77777777" w:rsidR="00585CD0" w:rsidRDefault="00585CD0" w:rsidP="00585CD0">
            <w:r>
              <w:t>Upper Key Stage 2 (Years 5-6)</w:t>
            </w:r>
          </w:p>
        </w:tc>
        <w:tc>
          <w:tcPr>
            <w:tcW w:w="2738" w:type="dxa"/>
          </w:tcPr>
          <w:p w14:paraId="7BC53EAB" w14:textId="77777777" w:rsidR="00585CD0" w:rsidRDefault="00585CD0" w:rsidP="00585CD0">
            <w:r>
              <w:t>- Deepening understanding of respect and tolerance</w:t>
            </w:r>
            <w:r>
              <w:br/>
              <w:t>- Preparing for transition to secondary education</w:t>
            </w:r>
          </w:p>
        </w:tc>
        <w:tc>
          <w:tcPr>
            <w:tcW w:w="1620" w:type="dxa"/>
          </w:tcPr>
          <w:p w14:paraId="590218AF" w14:textId="77777777" w:rsidR="00585CD0" w:rsidRDefault="00585CD0" w:rsidP="00585CD0">
            <w:r>
              <w:t>- All nine protected characteristics</w:t>
            </w:r>
          </w:p>
        </w:tc>
        <w:tc>
          <w:tcPr>
            <w:tcW w:w="3189" w:type="dxa"/>
          </w:tcPr>
          <w:p w14:paraId="1EE8A83A" w14:textId="77777777" w:rsidR="00585CD0" w:rsidRDefault="00585CD0" w:rsidP="00585CD0">
            <w:r>
              <w:t>- Engaging with scenarios that discuss discrimination and equality</w:t>
            </w:r>
            <w:r>
              <w:br/>
              <w:t>- Reflecting on the importance of respecting all individuals</w:t>
            </w:r>
          </w:p>
          <w:p w14:paraId="4079E770" w14:textId="260C499A" w:rsidR="00585CD0" w:rsidRDefault="00585CD0" w:rsidP="00585CD0">
            <w:r>
              <w:t>- Understanding the law regarding the Equality Act 2010</w:t>
            </w:r>
          </w:p>
        </w:tc>
        <w:tc>
          <w:tcPr>
            <w:tcW w:w="3629" w:type="dxa"/>
          </w:tcPr>
          <w:p w14:paraId="5DDE46D0" w14:textId="77777777" w:rsidR="00585CD0" w:rsidRDefault="00585CD0" w:rsidP="00585CD0">
            <w:r>
              <w:t>Age – Life Cycles Module 1 unit 4</w:t>
            </w:r>
          </w:p>
          <w:p w14:paraId="71C7FE12" w14:textId="77777777" w:rsidR="005A114F" w:rsidRDefault="00585CD0" w:rsidP="00585CD0">
            <w:r>
              <w:t xml:space="preserve">Disability – Visual representation </w:t>
            </w:r>
          </w:p>
          <w:p w14:paraId="7ED3EE20" w14:textId="72355CD1" w:rsidR="00585CD0" w:rsidRDefault="00585CD0" w:rsidP="00585CD0">
            <w:r>
              <w:t>through all units and discussions.</w:t>
            </w:r>
          </w:p>
          <w:p w14:paraId="0436A688" w14:textId="1BBB15B3" w:rsidR="005A114F" w:rsidRDefault="005A114F" w:rsidP="00585CD0">
            <w:r>
              <w:t>Sex – ‘Me, my body, my health’ Module 1 Unit 2.</w:t>
            </w:r>
          </w:p>
          <w:p w14:paraId="155E0D2A" w14:textId="72AFE999" w:rsidR="005A114F" w:rsidRDefault="005A114F" w:rsidP="00585CD0">
            <w:r>
              <w:t>Families - Paradise Street dramas</w:t>
            </w:r>
          </w:p>
          <w:p w14:paraId="61A1976E" w14:textId="21A27FFA" w:rsidR="005A114F" w:rsidRDefault="005A114F" w:rsidP="00585CD0">
            <w:r>
              <w:t>Families – ‘Gifts and Talents’ KS2 Module 1.2.1</w:t>
            </w:r>
          </w:p>
          <w:p w14:paraId="72145263" w14:textId="5FD9EB86" w:rsidR="005A114F" w:rsidRDefault="005A114F" w:rsidP="00585CD0">
            <w:r>
              <w:t>Build others up – anti bullying resource</w:t>
            </w:r>
          </w:p>
          <w:p w14:paraId="0921DF67" w14:textId="1EE013A3" w:rsidR="005A114F" w:rsidRDefault="005A114F" w:rsidP="00585CD0"/>
        </w:tc>
      </w:tr>
    </w:tbl>
    <w:p w14:paraId="51973835" w14:textId="77777777" w:rsidR="00B86D31" w:rsidRDefault="00993371">
      <w:pPr>
        <w:pStyle w:val="Heading2"/>
      </w:pPr>
      <w:r>
        <w:t>Integration with Catholic Teachings</w:t>
      </w:r>
    </w:p>
    <w:p w14:paraId="31543082" w14:textId="0A0F9871" w:rsidR="00B86D31" w:rsidRDefault="00993371">
      <w:pPr>
        <w:pStyle w:val="ListBullet"/>
      </w:pPr>
      <w:r>
        <w:t>Rooted in Scripture: Emphasi</w:t>
      </w:r>
      <w:r w:rsidR="007B0212">
        <w:t>s</w:t>
      </w:r>
      <w:r>
        <w:t>ing that every person is made in the image and likeness of God.</w:t>
      </w:r>
    </w:p>
    <w:p w14:paraId="05D5AA3F" w14:textId="2A08BA01" w:rsidR="00B86D31" w:rsidRDefault="00993371">
      <w:pPr>
        <w:pStyle w:val="ListBullet"/>
      </w:pPr>
      <w:r>
        <w:t>Aligned with Church Teachings: Presenting information in a manner consistent with Catholic doctrine.</w:t>
      </w:r>
    </w:p>
    <w:p w14:paraId="7DB87901" w14:textId="12FCDD75" w:rsidR="00536326" w:rsidRDefault="00536326">
      <w:pPr>
        <w:pStyle w:val="ListBullet"/>
      </w:pPr>
      <w:r>
        <w:lastRenderedPageBreak/>
        <w:t>Discussion of how Jesus promoted the welfare, empathy and understanding of the marginalized.</w:t>
      </w:r>
    </w:p>
    <w:p w14:paraId="70F0DD25" w14:textId="6CA542B9" w:rsidR="00B86D31" w:rsidRDefault="00993371">
      <w:pPr>
        <w:pStyle w:val="ListBullet"/>
      </w:pPr>
      <w:r>
        <w:t>Age-Appropriate: Introducing concepts at suitable developmental stages.</w:t>
      </w:r>
    </w:p>
    <w:p w14:paraId="6360BF5D" w14:textId="11293CDC" w:rsidR="00B86D31" w:rsidRDefault="00993371">
      <w:pPr>
        <w:pStyle w:val="ListBullet"/>
      </w:pPr>
      <w:r>
        <w:t>Inclusive: Encouraging respect and dignity for all individuals.</w:t>
      </w:r>
    </w:p>
    <w:p w14:paraId="119A346B" w14:textId="77777777" w:rsidR="00B86D31" w:rsidRDefault="00993371">
      <w:pPr>
        <w:pStyle w:val="Heading2"/>
      </w:pPr>
      <w:r>
        <w:t>Additional Resources and Activities</w:t>
      </w:r>
      <w:bookmarkStart w:id="0" w:name="_GoBack"/>
      <w:bookmarkEnd w:id="0"/>
    </w:p>
    <w:p w14:paraId="63D9BA58" w14:textId="050CF306" w:rsidR="00B86D31" w:rsidRDefault="00993371">
      <w:pPr>
        <w:pStyle w:val="ListBullet"/>
      </w:pPr>
      <w:r>
        <w:t>Assemblies and Liturgies: Celebrating diversity and promoting inclusivity through collective worship</w:t>
      </w:r>
      <w:r w:rsidR="004E702A">
        <w:t xml:space="preserve"> including Celebration of the Word</w:t>
      </w:r>
      <w:r>
        <w:t>.</w:t>
      </w:r>
    </w:p>
    <w:p w14:paraId="32CEBB21" w14:textId="5CD3D4E4" w:rsidR="00B86D31" w:rsidRDefault="00993371">
      <w:pPr>
        <w:pStyle w:val="ListBullet"/>
      </w:pPr>
      <w:r>
        <w:t>Cross-Curricular Links: Integrating themes of equality and respect into subjects like RE</w:t>
      </w:r>
      <w:r w:rsidR="00536326">
        <w:t xml:space="preserve"> (CST)</w:t>
      </w:r>
      <w:r>
        <w:t>, PSHE, and History.</w:t>
      </w:r>
    </w:p>
    <w:p w14:paraId="459B1302" w14:textId="51E32FAB" w:rsidR="004E702A" w:rsidRDefault="004E702A">
      <w:pPr>
        <w:pStyle w:val="ListBullet"/>
      </w:pPr>
      <w:r>
        <w:t>Reading Spine: Carefully selected texts to include wide representation</w:t>
      </w:r>
    </w:p>
    <w:p w14:paraId="13A8A5FD" w14:textId="17F56635" w:rsidR="004E702A" w:rsidRDefault="004E702A">
      <w:pPr>
        <w:pStyle w:val="ListBullet"/>
      </w:pPr>
      <w:r>
        <w:t xml:space="preserve">Carefully considered guest speakers and visits to include wide representation and encourage the celebration of differences and identify similarities </w:t>
      </w:r>
      <w:proofErr w:type="spellStart"/>
      <w:r>
        <w:t>e.g</w:t>
      </w:r>
      <w:proofErr w:type="spellEnd"/>
      <w:r>
        <w:t xml:space="preserve"> Bart Gee, The Autism Society, Paul </w:t>
      </w:r>
      <w:proofErr w:type="spellStart"/>
      <w:r>
        <w:t>Sturgess</w:t>
      </w:r>
      <w:proofErr w:type="spellEnd"/>
      <w:r>
        <w:t>, representatives from ‘Sign to Go’, teachers from Manor Green (Specialist School) to work with children prior to Inclusion Event at their school, visits to Maidenhead Mosque and Synagogue</w:t>
      </w:r>
      <w:r w:rsidR="00A6767D">
        <w:t xml:space="preserve"> and author visits from a carefully considered diverse range of authors</w:t>
      </w:r>
    </w:p>
    <w:p w14:paraId="3FEDAFD0" w14:textId="7CEBBC35" w:rsidR="00B86D31" w:rsidRDefault="00B86D31" w:rsidP="00536326">
      <w:pPr>
        <w:pStyle w:val="ListBullet"/>
        <w:numPr>
          <w:ilvl w:val="0"/>
          <w:numId w:val="0"/>
        </w:numPr>
        <w:ind w:left="360"/>
      </w:pPr>
    </w:p>
    <w:sectPr w:rsidR="00B86D31" w:rsidSect="004E702A">
      <w:pgSz w:w="15840" w:h="12240" w:orient="landscape"/>
      <w:pgMar w:top="1800" w:right="1440" w:bottom="1800" w:left="1440" w:header="720" w:footer="720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85E3C"/>
    <w:rsid w:val="0029639D"/>
    <w:rsid w:val="00326F90"/>
    <w:rsid w:val="004E702A"/>
    <w:rsid w:val="00536326"/>
    <w:rsid w:val="00585CD0"/>
    <w:rsid w:val="005A114F"/>
    <w:rsid w:val="007B0212"/>
    <w:rsid w:val="00993371"/>
    <w:rsid w:val="00A6767D"/>
    <w:rsid w:val="00AA1D8D"/>
    <w:rsid w:val="00B47730"/>
    <w:rsid w:val="00B86D31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27F366"/>
  <w14:defaultImageDpi w14:val="300"/>
  <w15:docId w15:val="{A5BD44E3-9E82-4C10-A687-B4B2BA39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81B9808-A739-4485-8422-FD802B934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4148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Jennifer Camp-Overy</cp:lastModifiedBy>
  <cp:revision>2</cp:revision>
  <cp:lastPrinted>2025-05-14T11:08:00Z</cp:lastPrinted>
  <dcterms:created xsi:type="dcterms:W3CDTF">2025-05-14T13:52:00Z</dcterms:created>
  <dcterms:modified xsi:type="dcterms:W3CDTF">2025-05-14T13:52:00Z</dcterms:modified>
  <cp:category/>
</cp:coreProperties>
</file>